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48" w:rsidRDefault="00360F58" w:rsidP="00360F58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360F58">
        <w:rPr>
          <w:rFonts w:ascii="Times New Roman" w:hAnsi="Times New Roman" w:cs="Times New Roman"/>
          <w:b/>
        </w:rPr>
        <w:t>КРИТЕРИИ И НОРМЫ ОЦЕНИВАНИЯ ПРЕДМЕТНЫХ РЕЗУЛЬТАТОВ,</w:t>
      </w:r>
    </w:p>
    <w:p w:rsidR="00360F58" w:rsidRPr="00360F58" w:rsidRDefault="00360F58" w:rsidP="00360F58">
      <w:pPr>
        <w:jc w:val="center"/>
        <w:rPr>
          <w:rFonts w:ascii="Times New Roman" w:hAnsi="Times New Roman" w:cs="Times New Roman"/>
          <w:b/>
        </w:rPr>
      </w:pPr>
      <w:proofErr w:type="gramStart"/>
      <w:r w:rsidRPr="00360F58">
        <w:rPr>
          <w:rFonts w:ascii="Times New Roman" w:hAnsi="Times New Roman" w:cs="Times New Roman"/>
          <w:b/>
        </w:rPr>
        <w:t>ОБ</w:t>
      </w:r>
      <w:r w:rsidRPr="00360F58">
        <w:rPr>
          <w:rFonts w:ascii="Times New Roman" w:hAnsi="Times New Roman" w:cs="Times New Roman"/>
          <w:b/>
        </w:rPr>
        <w:t>У</w:t>
      </w:r>
      <w:r w:rsidRPr="00360F58">
        <w:rPr>
          <w:rFonts w:ascii="Times New Roman" w:hAnsi="Times New Roman" w:cs="Times New Roman"/>
          <w:b/>
        </w:rPr>
        <w:t>ЧАЮЩИХСЯ</w:t>
      </w:r>
      <w:proofErr w:type="gramEnd"/>
      <w:r w:rsidRPr="00360F58">
        <w:rPr>
          <w:rFonts w:ascii="Times New Roman" w:hAnsi="Times New Roman" w:cs="Times New Roman"/>
          <w:b/>
        </w:rPr>
        <w:t xml:space="preserve"> ПО ИНОСТРАННОМУ ЯЗЫКУ</w:t>
      </w:r>
      <w:bookmarkEnd w:id="0"/>
    </w:p>
    <w:p w:rsidR="00360F58" w:rsidRDefault="00360F58" w:rsidP="006C3B80">
      <w:pPr>
        <w:ind w:firstLine="567"/>
        <w:jc w:val="both"/>
        <w:rPr>
          <w:rFonts w:ascii="Times New Roman" w:hAnsi="Times New Roman" w:cs="Times New Roman"/>
        </w:rPr>
      </w:pPr>
      <w:r w:rsidRPr="00360F58">
        <w:rPr>
          <w:rFonts w:ascii="Times New Roman" w:hAnsi="Times New Roman" w:cs="Times New Roman"/>
        </w:rPr>
        <w:t xml:space="preserve">Результатом </w:t>
      </w:r>
      <w:proofErr w:type="gramStart"/>
      <w:r w:rsidRPr="00360F58">
        <w:rPr>
          <w:rFonts w:ascii="Times New Roman" w:hAnsi="Times New Roman" w:cs="Times New Roman"/>
        </w:rPr>
        <w:t>проверки достижения требований уровня усвоения учебного материала</w:t>
      </w:r>
      <w:proofErr w:type="gramEnd"/>
      <w:r w:rsidRPr="00360F58">
        <w:rPr>
          <w:rFonts w:ascii="Times New Roman" w:hAnsi="Times New Roman" w:cs="Times New Roman"/>
        </w:rPr>
        <w:t xml:space="preserve"> явл</w:t>
      </w:r>
      <w:r w:rsidRPr="00360F58">
        <w:rPr>
          <w:rFonts w:ascii="Times New Roman" w:hAnsi="Times New Roman" w:cs="Times New Roman"/>
        </w:rPr>
        <w:t>я</w:t>
      </w:r>
      <w:r w:rsidRPr="00360F58">
        <w:rPr>
          <w:rFonts w:ascii="Times New Roman" w:hAnsi="Times New Roman" w:cs="Times New Roman"/>
        </w:rPr>
        <w:t>ется отметка. Проверка и оценка знаний проходят в ходе текущих занятий в устной или письменной форме.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360F58" w:rsidRPr="00360F58" w:rsidRDefault="00360F58" w:rsidP="00360F58">
      <w:pPr>
        <w:jc w:val="both"/>
        <w:rPr>
          <w:rFonts w:ascii="Times New Roman" w:hAnsi="Times New Roman" w:cs="Times New Roman"/>
          <w:b/>
        </w:rPr>
      </w:pPr>
    </w:p>
    <w:p w:rsidR="00802C48" w:rsidRDefault="00360F58" w:rsidP="00802C48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</w:rPr>
      </w:pPr>
      <w:bookmarkStart w:id="1" w:name="bookmark1"/>
      <w:r w:rsidRPr="00360F58">
        <w:rPr>
          <w:rFonts w:ascii="Times New Roman" w:hAnsi="Times New Roman" w:cs="Times New Roman"/>
          <w:b/>
        </w:rPr>
        <w:t xml:space="preserve">КРИТЕРИИ ОЦЕНИВАНИЯ УСТНЫХ ОТВЕТОВ </w:t>
      </w:r>
    </w:p>
    <w:p w:rsidR="00802C48" w:rsidRDefault="00360F58" w:rsidP="00802C48">
      <w:pPr>
        <w:pStyle w:val="a5"/>
        <w:ind w:left="0"/>
        <w:jc w:val="center"/>
        <w:rPr>
          <w:rFonts w:ascii="Times New Roman" w:hAnsi="Times New Roman" w:cs="Times New Roman"/>
          <w:b/>
        </w:rPr>
      </w:pPr>
      <w:proofErr w:type="gramStart"/>
      <w:r w:rsidRPr="00360F58">
        <w:rPr>
          <w:rFonts w:ascii="Times New Roman" w:hAnsi="Times New Roman" w:cs="Times New Roman"/>
          <w:b/>
        </w:rPr>
        <w:t xml:space="preserve">(монологические высказывания, пересказы, диалоги, проектные работы, </w:t>
      </w:r>
      <w:proofErr w:type="gramEnd"/>
    </w:p>
    <w:p w:rsidR="00360F58" w:rsidRPr="00360F58" w:rsidRDefault="00360F58" w:rsidP="00802C48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360F58">
        <w:rPr>
          <w:rFonts w:ascii="Times New Roman" w:hAnsi="Times New Roman" w:cs="Times New Roman"/>
          <w:b/>
        </w:rPr>
        <w:t>в т.ч. в группах)</w:t>
      </w:r>
      <w:bookmarkEnd w:id="1"/>
    </w:p>
    <w:p w:rsidR="00360F58" w:rsidRPr="00360F58" w:rsidRDefault="00360F58" w:rsidP="006C3B80">
      <w:pPr>
        <w:ind w:firstLine="567"/>
        <w:jc w:val="both"/>
        <w:rPr>
          <w:rFonts w:ascii="Times New Roman" w:hAnsi="Times New Roman" w:cs="Times New Roman"/>
        </w:rPr>
      </w:pPr>
      <w:r w:rsidRPr="00360F58">
        <w:rPr>
          <w:rFonts w:ascii="Times New Roman" w:hAnsi="Times New Roman" w:cs="Times New Roman"/>
        </w:rPr>
        <w:t>Устные ответы оцениваются по пяти критериям:</w:t>
      </w:r>
    </w:p>
    <w:p w:rsidR="00360F58" w:rsidRPr="00360F58" w:rsidRDefault="00AB7059" w:rsidP="006C3B8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="00360F58" w:rsidRPr="00360F58">
        <w:rPr>
          <w:rFonts w:ascii="Times New Roman" w:hAnsi="Times New Roman" w:cs="Times New Roman"/>
          <w:b/>
        </w:rPr>
        <w:t xml:space="preserve">одержание </w:t>
      </w:r>
      <w:r w:rsidR="00360F58" w:rsidRPr="00360F58">
        <w:rPr>
          <w:rFonts w:ascii="Times New Roman" w:hAnsi="Times New Roman" w:cs="Times New Roman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</w:t>
      </w:r>
      <w:r w:rsidR="00360F58" w:rsidRPr="00360F58">
        <w:rPr>
          <w:rFonts w:ascii="Times New Roman" w:hAnsi="Times New Roman" w:cs="Times New Roman"/>
        </w:rPr>
        <w:t>е</w:t>
      </w:r>
      <w:r w:rsidR="00360F58" w:rsidRPr="00360F58">
        <w:rPr>
          <w:rFonts w:ascii="Times New Roman" w:hAnsi="Times New Roman" w:cs="Times New Roman"/>
        </w:rPr>
        <w:t xml:space="preserve">ние норм вежливости). </w:t>
      </w:r>
    </w:p>
    <w:p w:rsidR="00360F58" w:rsidRPr="00360F58" w:rsidRDefault="00AB7059" w:rsidP="006C3B8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 w:rsidR="00360F58" w:rsidRPr="00360F58">
        <w:rPr>
          <w:rFonts w:ascii="Times New Roman" w:hAnsi="Times New Roman" w:cs="Times New Roman"/>
          <w:b/>
        </w:rPr>
        <w:t>заимодействие с собеседником</w:t>
      </w:r>
      <w:r w:rsidR="00360F58" w:rsidRPr="00360F58">
        <w:rPr>
          <w:rFonts w:ascii="Times New Roman" w:hAnsi="Times New Roman" w:cs="Times New Roman"/>
        </w:rPr>
        <w:t xml:space="preserve"> (умение логично и связно вести беседу, собл</w:t>
      </w:r>
      <w:r w:rsidR="00360F58" w:rsidRPr="00360F58">
        <w:rPr>
          <w:rFonts w:ascii="Times New Roman" w:hAnsi="Times New Roman" w:cs="Times New Roman"/>
        </w:rPr>
        <w:t>ю</w:t>
      </w:r>
      <w:r w:rsidR="00360F58" w:rsidRPr="00360F58">
        <w:rPr>
          <w:rFonts w:ascii="Times New Roman" w:hAnsi="Times New Roman" w:cs="Times New Roman"/>
        </w:rPr>
        <w:t>дать очередность при обмене репликами, давать аргументированные и развернутые отв</w:t>
      </w:r>
      <w:r w:rsidR="00360F58" w:rsidRPr="00360F58">
        <w:rPr>
          <w:rFonts w:ascii="Times New Roman" w:hAnsi="Times New Roman" w:cs="Times New Roman"/>
        </w:rPr>
        <w:t>е</w:t>
      </w:r>
      <w:r w:rsidR="00360F58" w:rsidRPr="00360F58">
        <w:rPr>
          <w:rFonts w:ascii="Times New Roman" w:hAnsi="Times New Roman" w:cs="Times New Roman"/>
        </w:rPr>
        <w:t>ты на вопросы собеседника, умение начать и поддерживать беседу, а также восст</w:t>
      </w:r>
      <w:r w:rsidR="00360F58" w:rsidRPr="00360F58">
        <w:rPr>
          <w:rFonts w:ascii="Times New Roman" w:hAnsi="Times New Roman" w:cs="Times New Roman"/>
        </w:rPr>
        <w:t>а</w:t>
      </w:r>
      <w:r w:rsidR="00360F58" w:rsidRPr="00360F58">
        <w:rPr>
          <w:rFonts w:ascii="Times New Roman" w:hAnsi="Times New Roman" w:cs="Times New Roman"/>
        </w:rPr>
        <w:t>новить ее в слу</w:t>
      </w:r>
      <w:r>
        <w:rPr>
          <w:rFonts w:ascii="Times New Roman" w:hAnsi="Times New Roman" w:cs="Times New Roman"/>
        </w:rPr>
        <w:t>чае сбоя: переспрос, уточнение).</w:t>
      </w:r>
    </w:p>
    <w:p w:rsidR="00360F58" w:rsidRPr="00360F58" w:rsidRDefault="00AB7059" w:rsidP="006C3B8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</w:t>
      </w:r>
      <w:r w:rsidR="00360F58" w:rsidRPr="00360F58">
        <w:rPr>
          <w:rFonts w:ascii="Times New Roman" w:hAnsi="Times New Roman" w:cs="Times New Roman"/>
          <w:b/>
        </w:rPr>
        <w:t xml:space="preserve">ексика </w:t>
      </w:r>
      <w:r w:rsidR="00360F58" w:rsidRPr="00360F58">
        <w:rPr>
          <w:rFonts w:ascii="Times New Roman" w:hAnsi="Times New Roman" w:cs="Times New Roman"/>
        </w:rPr>
        <w:t>(словарный запас соответствует поставленной задаче и требованиям данн</w:t>
      </w:r>
      <w:r w:rsidR="00360F58" w:rsidRPr="00360F5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года обучения языку),</w:t>
      </w:r>
    </w:p>
    <w:p w:rsidR="00360F58" w:rsidRPr="00360F58" w:rsidRDefault="00AB7059" w:rsidP="006C3B8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</w:t>
      </w:r>
      <w:r w:rsidR="00360F58" w:rsidRPr="00360F58">
        <w:rPr>
          <w:rFonts w:ascii="Times New Roman" w:hAnsi="Times New Roman" w:cs="Times New Roman"/>
          <w:b/>
        </w:rPr>
        <w:t>рамматика</w:t>
      </w:r>
      <w:r w:rsidR="00360F58" w:rsidRPr="00360F58">
        <w:rPr>
          <w:rFonts w:ascii="Times New Roman" w:hAnsi="Times New Roman" w:cs="Times New Roman"/>
        </w:rPr>
        <w:t xml:space="preserve"> (использование разнообразных грамматических конструкций в соо</w:t>
      </w:r>
      <w:r w:rsidR="00360F58" w:rsidRPr="00360F58">
        <w:rPr>
          <w:rFonts w:ascii="Times New Roman" w:hAnsi="Times New Roman" w:cs="Times New Roman"/>
        </w:rPr>
        <w:t>т</w:t>
      </w:r>
      <w:r w:rsidR="00360F58" w:rsidRPr="00360F58">
        <w:rPr>
          <w:rFonts w:ascii="Times New Roman" w:hAnsi="Times New Roman" w:cs="Times New Roman"/>
        </w:rPr>
        <w:t>ветствии с поставленной задачей и требовани</w:t>
      </w:r>
      <w:r>
        <w:rPr>
          <w:rFonts w:ascii="Times New Roman" w:hAnsi="Times New Roman" w:cs="Times New Roman"/>
        </w:rPr>
        <w:t>ям данного года обучения языку),</w:t>
      </w:r>
    </w:p>
    <w:p w:rsidR="008E07A7" w:rsidRDefault="00AB7059" w:rsidP="006C3B8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360F58" w:rsidRPr="00360F58">
        <w:rPr>
          <w:rFonts w:ascii="Times New Roman" w:hAnsi="Times New Roman" w:cs="Times New Roman"/>
          <w:b/>
        </w:rPr>
        <w:t>роизношение</w:t>
      </w:r>
      <w:r w:rsidR="00360F58" w:rsidRPr="00360F58">
        <w:rPr>
          <w:rFonts w:ascii="Times New Roman" w:hAnsi="Times New Roman" w:cs="Times New Roman"/>
        </w:rPr>
        <w:t xml:space="preserve"> (правильное произнесение звуков английского языка, правильная постановка ударения в словах, а также соблюдение правильной интонации в пре</w:t>
      </w:r>
      <w:r w:rsidR="00360F58" w:rsidRPr="00360F58">
        <w:rPr>
          <w:rFonts w:ascii="Times New Roman" w:hAnsi="Times New Roman" w:cs="Times New Roman"/>
        </w:rPr>
        <w:t>д</w:t>
      </w:r>
      <w:r w:rsidR="00360F58" w:rsidRPr="00360F58">
        <w:rPr>
          <w:rFonts w:ascii="Times New Roman" w:hAnsi="Times New Roman" w:cs="Times New Roman"/>
        </w:rPr>
        <w:t>ложениях).</w:t>
      </w:r>
    </w:p>
    <w:tbl>
      <w:tblPr>
        <w:tblStyle w:val="a6"/>
        <w:tblW w:w="0" w:type="auto"/>
        <w:tblLook w:val="04A0"/>
      </w:tblPr>
      <w:tblGrid>
        <w:gridCol w:w="2030"/>
        <w:gridCol w:w="1914"/>
        <w:gridCol w:w="1866"/>
        <w:gridCol w:w="1866"/>
        <w:gridCol w:w="1895"/>
      </w:tblGrid>
      <w:tr w:rsidR="00360F58" w:rsidTr="00360F58">
        <w:tc>
          <w:tcPr>
            <w:tcW w:w="1981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60F58">
              <w:rPr>
                <w:rStyle w:val="10pt"/>
                <w:b/>
                <w:sz w:val="24"/>
                <w:szCs w:val="24"/>
              </w:rPr>
              <w:t>Отметка</w:t>
            </w:r>
          </w:p>
        </w:tc>
        <w:tc>
          <w:tcPr>
            <w:tcW w:w="1992" w:type="dxa"/>
          </w:tcPr>
          <w:p w:rsidR="00360F58" w:rsidRPr="00360F58" w:rsidRDefault="00AB7059" w:rsidP="00360F58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360F58" w:rsidRPr="00360F58">
              <w:rPr>
                <w:rStyle w:val="10pt"/>
                <w:b/>
                <w:sz w:val="24"/>
                <w:szCs w:val="24"/>
              </w:rPr>
              <w:t>5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360F58" w:rsidRPr="00360F58" w:rsidRDefault="00AB7059" w:rsidP="00360F58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360F58" w:rsidRPr="00360F58">
              <w:rPr>
                <w:rStyle w:val="10pt"/>
                <w:b/>
                <w:sz w:val="24"/>
                <w:szCs w:val="24"/>
              </w:rPr>
              <w:t>4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360F58" w:rsidRPr="00360F58" w:rsidRDefault="00AB7059" w:rsidP="00360F58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360F58" w:rsidRPr="00360F58">
              <w:rPr>
                <w:rStyle w:val="10pt"/>
                <w:b/>
                <w:sz w:val="24"/>
                <w:szCs w:val="24"/>
              </w:rPr>
              <w:t>3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1972" w:type="dxa"/>
          </w:tcPr>
          <w:p w:rsidR="00360F58" w:rsidRPr="00360F58" w:rsidRDefault="00AB7059" w:rsidP="00360F58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360F58" w:rsidRPr="00360F58">
              <w:rPr>
                <w:rStyle w:val="10pt"/>
                <w:b/>
                <w:sz w:val="24"/>
                <w:szCs w:val="24"/>
              </w:rPr>
              <w:t>2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</w:tr>
      <w:tr w:rsidR="00360F58" w:rsidTr="00360F58">
        <w:tc>
          <w:tcPr>
            <w:tcW w:w="1981" w:type="dxa"/>
          </w:tcPr>
          <w:p w:rsidR="00360F58" w:rsidRPr="006C3B80" w:rsidRDefault="00360F58" w:rsidP="00360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9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Соблюден об</w:t>
            </w:r>
            <w:r w:rsidRPr="00360F58">
              <w:rPr>
                <w:rStyle w:val="10pt"/>
                <w:sz w:val="24"/>
                <w:szCs w:val="24"/>
              </w:rPr>
              <w:t>ъ</w:t>
            </w:r>
            <w:r w:rsidRPr="00360F58">
              <w:rPr>
                <w:rStyle w:val="10pt"/>
                <w:sz w:val="24"/>
                <w:szCs w:val="24"/>
              </w:rPr>
              <w:t>ем высказыв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ния. Высказ</w:t>
            </w:r>
            <w:r w:rsidRPr="00360F58">
              <w:rPr>
                <w:rStyle w:val="10pt"/>
                <w:sz w:val="24"/>
                <w:szCs w:val="24"/>
              </w:rPr>
              <w:t>ы</w:t>
            </w:r>
            <w:r w:rsidRPr="00360F58">
              <w:rPr>
                <w:rStyle w:val="10pt"/>
                <w:sz w:val="24"/>
                <w:szCs w:val="24"/>
              </w:rPr>
              <w:t>вание соотве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ствует теме; о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ражены все а</w:t>
            </w:r>
            <w:r w:rsidRPr="00360F58">
              <w:rPr>
                <w:rStyle w:val="10pt"/>
                <w:sz w:val="24"/>
                <w:szCs w:val="24"/>
              </w:rPr>
              <w:t>с</w:t>
            </w:r>
            <w:r w:rsidRPr="00360F58">
              <w:rPr>
                <w:rStyle w:val="10pt"/>
                <w:sz w:val="24"/>
                <w:szCs w:val="24"/>
              </w:rPr>
              <w:t>пекты, указа</w:t>
            </w:r>
            <w:r w:rsidRPr="00360F58">
              <w:rPr>
                <w:rStyle w:val="10pt"/>
                <w:sz w:val="24"/>
                <w:szCs w:val="24"/>
              </w:rPr>
              <w:t>н</w:t>
            </w:r>
            <w:r w:rsidRPr="00360F58">
              <w:rPr>
                <w:rStyle w:val="10pt"/>
                <w:sz w:val="24"/>
                <w:szCs w:val="24"/>
              </w:rPr>
              <w:t>ные в задании, стилевое оформление р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чи соответств</w:t>
            </w:r>
            <w:r w:rsidRPr="00360F58">
              <w:rPr>
                <w:rStyle w:val="10pt"/>
                <w:sz w:val="24"/>
                <w:szCs w:val="24"/>
              </w:rPr>
              <w:t>у</w:t>
            </w:r>
            <w:r w:rsidRPr="00360F58">
              <w:rPr>
                <w:rStyle w:val="10pt"/>
                <w:sz w:val="24"/>
                <w:szCs w:val="24"/>
              </w:rPr>
              <w:t>ет типу задания, аргументация на уровне, но</w:t>
            </w:r>
            <w:r w:rsidRPr="00360F58">
              <w:rPr>
                <w:rStyle w:val="10pt"/>
                <w:sz w:val="24"/>
                <w:szCs w:val="24"/>
              </w:rPr>
              <w:t>р</w:t>
            </w:r>
            <w:r w:rsidRPr="00360F58">
              <w:rPr>
                <w:rStyle w:val="10pt"/>
                <w:sz w:val="24"/>
                <w:szCs w:val="24"/>
              </w:rPr>
              <w:t>мы вежливости с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блюдены</w:t>
            </w:r>
            <w:r w:rsidR="00AB7059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360F58" w:rsidRPr="00360F58" w:rsidRDefault="00360F58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Не полный объем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выск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зывания.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В</w:t>
            </w:r>
            <w:r w:rsidRPr="00360F58">
              <w:rPr>
                <w:rStyle w:val="10pt"/>
                <w:sz w:val="24"/>
                <w:szCs w:val="24"/>
              </w:rPr>
              <w:t>ы</w:t>
            </w:r>
            <w:r w:rsidRPr="00360F58">
              <w:rPr>
                <w:rStyle w:val="10pt"/>
                <w:sz w:val="24"/>
                <w:szCs w:val="24"/>
              </w:rPr>
              <w:t>сказывание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с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ответствует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ме; не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отраж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ны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нек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торые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аспекты,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ук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занные в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зад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нии,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стилевое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оформление речи соответс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вует типу зад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ния, аргуме</w:t>
            </w:r>
            <w:r w:rsidRPr="00360F58">
              <w:rPr>
                <w:rStyle w:val="10pt"/>
                <w:sz w:val="24"/>
                <w:szCs w:val="24"/>
              </w:rPr>
              <w:t>н</w:t>
            </w:r>
            <w:r w:rsidRPr="00360F58">
              <w:rPr>
                <w:rStyle w:val="10pt"/>
                <w:sz w:val="24"/>
                <w:szCs w:val="24"/>
              </w:rPr>
              <w:t>тация не всегда на соответс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вую</w:t>
            </w:r>
            <w:r w:rsidR="00A07F01">
              <w:rPr>
                <w:rStyle w:val="10pt"/>
                <w:sz w:val="24"/>
                <w:szCs w:val="24"/>
              </w:rPr>
              <w:t>ще</w:t>
            </w:r>
            <w:r w:rsidRPr="00360F58">
              <w:rPr>
                <w:rStyle w:val="10pt"/>
                <w:sz w:val="24"/>
                <w:szCs w:val="24"/>
              </w:rPr>
              <w:t>м уро</w:t>
            </w:r>
            <w:r w:rsidRPr="00360F58">
              <w:rPr>
                <w:rStyle w:val="10pt"/>
                <w:sz w:val="24"/>
                <w:szCs w:val="24"/>
              </w:rPr>
              <w:t>в</w:t>
            </w:r>
            <w:r w:rsidRPr="00360F58">
              <w:rPr>
                <w:rStyle w:val="10pt"/>
                <w:sz w:val="24"/>
                <w:szCs w:val="24"/>
              </w:rPr>
              <w:t>не, но нормы вежливости с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блюд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ны</w:t>
            </w:r>
            <w:r w:rsidR="00AB7059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Незначител</w:t>
            </w:r>
            <w:r>
              <w:rPr>
                <w:rStyle w:val="10pt"/>
                <w:sz w:val="24"/>
                <w:szCs w:val="24"/>
              </w:rPr>
              <w:t>ь</w:t>
            </w:r>
            <w:r>
              <w:rPr>
                <w:rStyle w:val="10pt"/>
                <w:sz w:val="24"/>
                <w:szCs w:val="24"/>
              </w:rPr>
              <w:t>ны</w:t>
            </w:r>
            <w:r w:rsidRPr="00360F58">
              <w:rPr>
                <w:rStyle w:val="10pt"/>
                <w:sz w:val="24"/>
                <w:szCs w:val="24"/>
              </w:rPr>
              <w:t>й</w:t>
            </w:r>
          </w:p>
          <w:p w:rsidR="00360F58" w:rsidRPr="00360F58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О</w:t>
            </w:r>
            <w:r w:rsidR="00360F58" w:rsidRPr="00360F58">
              <w:rPr>
                <w:rStyle w:val="10pt"/>
                <w:sz w:val="24"/>
                <w:szCs w:val="24"/>
              </w:rPr>
              <w:t>бъем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360F58" w:rsidRPr="00360F58">
              <w:rPr>
                <w:rStyle w:val="10pt"/>
                <w:sz w:val="24"/>
                <w:szCs w:val="24"/>
              </w:rPr>
              <w:t>выск</w:t>
            </w:r>
            <w:r w:rsidR="00360F58" w:rsidRPr="00360F58">
              <w:rPr>
                <w:rStyle w:val="10pt"/>
                <w:sz w:val="24"/>
                <w:szCs w:val="24"/>
              </w:rPr>
              <w:t>а</w:t>
            </w:r>
            <w:r w:rsidR="00360F58" w:rsidRPr="00360F58">
              <w:rPr>
                <w:rStyle w:val="10pt"/>
                <w:sz w:val="24"/>
                <w:szCs w:val="24"/>
              </w:rPr>
              <w:t>зывания, кот</w:t>
            </w:r>
            <w:r w:rsidR="00360F58" w:rsidRPr="00360F58">
              <w:rPr>
                <w:rStyle w:val="10pt"/>
                <w:sz w:val="24"/>
                <w:szCs w:val="24"/>
              </w:rPr>
              <w:t>о</w:t>
            </w:r>
            <w:r w:rsidR="00360F58" w:rsidRPr="00360F58">
              <w:rPr>
                <w:rStyle w:val="10pt"/>
                <w:sz w:val="24"/>
                <w:szCs w:val="24"/>
              </w:rPr>
              <w:t>рое не в полной мере соответс</w:t>
            </w:r>
            <w:r w:rsidR="00360F58" w:rsidRPr="00360F58">
              <w:rPr>
                <w:rStyle w:val="10pt"/>
                <w:sz w:val="24"/>
                <w:szCs w:val="24"/>
              </w:rPr>
              <w:t>т</w:t>
            </w:r>
            <w:r w:rsidR="00360F58" w:rsidRPr="00360F58">
              <w:rPr>
                <w:rStyle w:val="10pt"/>
                <w:sz w:val="24"/>
                <w:szCs w:val="24"/>
              </w:rPr>
              <w:t>вует теме; не отражены нек</w:t>
            </w:r>
            <w:r w:rsidR="00360F58" w:rsidRPr="00360F58">
              <w:rPr>
                <w:rStyle w:val="10pt"/>
                <w:sz w:val="24"/>
                <w:szCs w:val="24"/>
              </w:rPr>
              <w:t>о</w:t>
            </w:r>
            <w:r w:rsidR="00360F58" w:rsidRPr="00360F58">
              <w:rPr>
                <w:rStyle w:val="10pt"/>
                <w:sz w:val="24"/>
                <w:szCs w:val="24"/>
              </w:rPr>
              <w:t>торые аспекты,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360F58" w:rsidRPr="00360F58">
              <w:rPr>
                <w:rStyle w:val="10pt"/>
                <w:sz w:val="24"/>
                <w:szCs w:val="24"/>
              </w:rPr>
              <w:t>указанные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360F58" w:rsidRPr="00360F58">
              <w:rPr>
                <w:rStyle w:val="10pt"/>
                <w:sz w:val="24"/>
                <w:szCs w:val="24"/>
              </w:rPr>
              <w:t>задании,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360F58" w:rsidRPr="00360F58">
              <w:rPr>
                <w:rStyle w:val="10pt"/>
                <w:sz w:val="24"/>
                <w:szCs w:val="24"/>
              </w:rPr>
              <w:t>стил</w:t>
            </w:r>
            <w:r w:rsidR="00360F58" w:rsidRPr="00360F58">
              <w:rPr>
                <w:rStyle w:val="10pt"/>
                <w:sz w:val="24"/>
                <w:szCs w:val="24"/>
              </w:rPr>
              <w:t>е</w:t>
            </w:r>
            <w:r w:rsidR="00360F58" w:rsidRPr="00360F58">
              <w:rPr>
                <w:rStyle w:val="10pt"/>
                <w:sz w:val="24"/>
                <w:szCs w:val="24"/>
              </w:rPr>
              <w:t>вое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360F58" w:rsidRPr="00360F58">
              <w:rPr>
                <w:rStyle w:val="10pt"/>
                <w:sz w:val="24"/>
                <w:szCs w:val="24"/>
              </w:rPr>
              <w:t>оформл</w:t>
            </w:r>
            <w:r w:rsidR="00360F58" w:rsidRPr="00360F58">
              <w:rPr>
                <w:rStyle w:val="10pt"/>
                <w:sz w:val="24"/>
                <w:szCs w:val="24"/>
              </w:rPr>
              <w:t>е</w:t>
            </w:r>
            <w:r w:rsidR="00360F58" w:rsidRPr="00360F58">
              <w:rPr>
                <w:rStyle w:val="10pt"/>
                <w:sz w:val="24"/>
                <w:szCs w:val="24"/>
              </w:rPr>
              <w:t>ние речи не в по</w:t>
            </w:r>
            <w:r w:rsidR="00360F58" w:rsidRPr="00360F58">
              <w:rPr>
                <w:rStyle w:val="10pt"/>
                <w:sz w:val="24"/>
                <w:szCs w:val="24"/>
              </w:rPr>
              <w:t>л</w:t>
            </w:r>
            <w:r w:rsidR="00360F58" w:rsidRPr="00360F58">
              <w:rPr>
                <w:rStyle w:val="10pt"/>
                <w:sz w:val="24"/>
                <w:szCs w:val="24"/>
              </w:rPr>
              <w:t>ной мере соо</w:t>
            </w:r>
            <w:r w:rsidR="00360F58" w:rsidRPr="00360F58">
              <w:rPr>
                <w:rStyle w:val="10pt"/>
                <w:sz w:val="24"/>
                <w:szCs w:val="24"/>
              </w:rPr>
              <w:t>т</w:t>
            </w:r>
            <w:r w:rsidR="00360F58" w:rsidRPr="00360F58">
              <w:rPr>
                <w:rStyle w:val="10pt"/>
                <w:sz w:val="24"/>
                <w:szCs w:val="24"/>
              </w:rPr>
              <w:t>ветствует типу задания, арг</w:t>
            </w:r>
            <w:r w:rsidR="00360F58" w:rsidRPr="00360F58">
              <w:rPr>
                <w:rStyle w:val="10pt"/>
                <w:sz w:val="24"/>
                <w:szCs w:val="24"/>
              </w:rPr>
              <w:t>у</w:t>
            </w:r>
            <w:r w:rsidR="00360F58" w:rsidRPr="00360F58">
              <w:rPr>
                <w:rStyle w:val="10pt"/>
                <w:sz w:val="24"/>
                <w:szCs w:val="24"/>
              </w:rPr>
              <w:t>ментация не на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360F58" w:rsidRPr="00360F58">
              <w:rPr>
                <w:rStyle w:val="10pt"/>
                <w:sz w:val="24"/>
                <w:szCs w:val="24"/>
              </w:rPr>
              <w:t>соотве</w:t>
            </w:r>
            <w:r w:rsidR="00360F58" w:rsidRPr="00360F58">
              <w:rPr>
                <w:rStyle w:val="10pt"/>
                <w:sz w:val="24"/>
                <w:szCs w:val="24"/>
              </w:rPr>
              <w:t>т</w:t>
            </w:r>
            <w:r w:rsidR="00360F58" w:rsidRPr="00360F58">
              <w:rPr>
                <w:rStyle w:val="10pt"/>
                <w:sz w:val="24"/>
                <w:szCs w:val="24"/>
              </w:rPr>
              <w:t>ствую</w:t>
            </w:r>
            <w:r w:rsidR="00AB7059">
              <w:rPr>
                <w:rStyle w:val="10pt"/>
                <w:sz w:val="24"/>
                <w:szCs w:val="24"/>
              </w:rPr>
              <w:t>ще</w:t>
            </w:r>
            <w:r w:rsidR="00360F58" w:rsidRPr="00360F58">
              <w:rPr>
                <w:rStyle w:val="10pt"/>
                <w:sz w:val="24"/>
                <w:szCs w:val="24"/>
              </w:rPr>
              <w:t>м уровне, нормы вежл</w:t>
            </w:r>
            <w:r w:rsidR="00360F58" w:rsidRPr="00360F58">
              <w:rPr>
                <w:rStyle w:val="10pt"/>
                <w:sz w:val="24"/>
                <w:szCs w:val="24"/>
              </w:rPr>
              <w:t>и</w:t>
            </w:r>
            <w:r w:rsidR="00360F58" w:rsidRPr="00360F58">
              <w:rPr>
                <w:rStyle w:val="10pt"/>
                <w:sz w:val="24"/>
                <w:szCs w:val="24"/>
              </w:rPr>
              <w:t>вости не с</w:t>
            </w:r>
            <w:r w:rsidR="00360F58" w:rsidRPr="00360F58">
              <w:rPr>
                <w:rStyle w:val="10pt"/>
                <w:sz w:val="24"/>
                <w:szCs w:val="24"/>
              </w:rPr>
              <w:t>о</w:t>
            </w:r>
            <w:r w:rsidR="00360F58" w:rsidRPr="00360F58">
              <w:rPr>
                <w:rStyle w:val="10pt"/>
                <w:sz w:val="24"/>
                <w:szCs w:val="24"/>
              </w:rPr>
              <w:t>блюдены.</w:t>
            </w:r>
          </w:p>
        </w:tc>
        <w:tc>
          <w:tcPr>
            <w:tcW w:w="197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 xml:space="preserve">Учащийся не понимает смысла задания. </w:t>
            </w:r>
            <w:proofErr w:type="gramStart"/>
            <w:r w:rsidRPr="00360F58">
              <w:rPr>
                <w:rStyle w:val="10pt"/>
                <w:sz w:val="24"/>
                <w:szCs w:val="24"/>
              </w:rPr>
              <w:t>Аспекты</w:t>
            </w:r>
            <w:proofErr w:type="gramEnd"/>
            <w:r w:rsidRPr="00360F58">
              <w:rPr>
                <w:rStyle w:val="10pt"/>
                <w:sz w:val="24"/>
                <w:szCs w:val="24"/>
              </w:rPr>
              <w:t xml:space="preserve"> ук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занные в зад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нии не учтены.</w:t>
            </w:r>
          </w:p>
        </w:tc>
      </w:tr>
      <w:tr w:rsidR="00360F58" w:rsidTr="00360F58">
        <w:tc>
          <w:tcPr>
            <w:tcW w:w="1981" w:type="dxa"/>
          </w:tcPr>
          <w:p w:rsidR="00360F58" w:rsidRPr="006C3B80" w:rsidRDefault="00360F58" w:rsidP="00AB7059">
            <w:pPr>
              <w:pStyle w:val="2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t>Коммуникати</w:t>
            </w:r>
            <w:r w:rsidRPr="006C3B80">
              <w:rPr>
                <w:rStyle w:val="10pt"/>
                <w:b/>
                <w:sz w:val="24"/>
                <w:szCs w:val="24"/>
              </w:rPr>
              <w:t>в</w:t>
            </w:r>
            <w:r w:rsidRPr="006C3B80">
              <w:rPr>
                <w:rStyle w:val="10pt"/>
                <w:b/>
                <w:sz w:val="24"/>
                <w:szCs w:val="24"/>
              </w:rPr>
              <w:t>ное</w:t>
            </w:r>
            <w:r w:rsidR="00AB7059" w:rsidRPr="006C3B80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6C3B80">
              <w:rPr>
                <w:rStyle w:val="10pt"/>
                <w:rFonts w:eastAsia="Courier New"/>
                <w:b/>
                <w:sz w:val="24"/>
                <w:szCs w:val="24"/>
              </w:rPr>
              <w:t>взаимоде</w:t>
            </w:r>
            <w:r w:rsidRPr="006C3B80">
              <w:rPr>
                <w:rStyle w:val="10pt"/>
                <w:rFonts w:eastAsia="Courier New"/>
                <w:b/>
                <w:sz w:val="24"/>
                <w:szCs w:val="24"/>
              </w:rPr>
              <w:t>й</w:t>
            </w:r>
            <w:r w:rsidRPr="006C3B80">
              <w:rPr>
                <w:rStyle w:val="10pt"/>
                <w:rFonts w:eastAsia="Courier New"/>
                <w:b/>
                <w:sz w:val="24"/>
                <w:szCs w:val="24"/>
              </w:rPr>
              <w:t>ствие</w:t>
            </w:r>
          </w:p>
        </w:tc>
        <w:tc>
          <w:tcPr>
            <w:tcW w:w="1992" w:type="dxa"/>
          </w:tcPr>
          <w:p w:rsidR="00360F58" w:rsidRPr="00360F58" w:rsidRDefault="00360F58" w:rsidP="00AB7059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Адекватная е</w:t>
            </w:r>
            <w:r w:rsidRPr="00360F58">
              <w:rPr>
                <w:rStyle w:val="10pt"/>
                <w:sz w:val="24"/>
                <w:szCs w:val="24"/>
              </w:rPr>
              <w:t>с</w:t>
            </w:r>
            <w:r w:rsidRPr="00360F58">
              <w:rPr>
                <w:rStyle w:val="10pt"/>
                <w:sz w:val="24"/>
                <w:szCs w:val="24"/>
              </w:rPr>
              <w:t>тественная р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акция на репл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lastRenderedPageBreak/>
              <w:t>ки собеседника.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П</w:t>
            </w:r>
            <w:r w:rsidRPr="00360F58">
              <w:rPr>
                <w:rStyle w:val="10pt"/>
                <w:sz w:val="24"/>
                <w:szCs w:val="24"/>
              </w:rPr>
              <w:t>роявляется речевая иници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тива для реш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ния поставле</w:t>
            </w:r>
            <w:r w:rsidRPr="00360F58">
              <w:rPr>
                <w:rStyle w:val="10pt"/>
                <w:sz w:val="24"/>
                <w:szCs w:val="24"/>
              </w:rPr>
              <w:t>н</w:t>
            </w:r>
            <w:r w:rsidRPr="00360F58">
              <w:rPr>
                <w:rStyle w:val="10pt"/>
                <w:sz w:val="24"/>
                <w:szCs w:val="24"/>
              </w:rPr>
              <w:t>ных коммун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кати</w:t>
            </w:r>
            <w:r w:rsidRPr="00360F58">
              <w:rPr>
                <w:rStyle w:val="10pt"/>
                <w:sz w:val="24"/>
                <w:szCs w:val="24"/>
              </w:rPr>
              <w:t>в</w:t>
            </w:r>
            <w:r w:rsidRPr="00360F58">
              <w:rPr>
                <w:rStyle w:val="10pt"/>
                <w:sz w:val="24"/>
                <w:szCs w:val="24"/>
              </w:rPr>
              <w:t>ных задач.</w:t>
            </w:r>
          </w:p>
        </w:tc>
        <w:tc>
          <w:tcPr>
            <w:tcW w:w="1802" w:type="dxa"/>
          </w:tcPr>
          <w:p w:rsidR="00360F58" w:rsidRPr="00360F58" w:rsidRDefault="00360F58" w:rsidP="00AB7059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lastRenderedPageBreak/>
              <w:t>Коммуникация</w:t>
            </w:r>
            <w:r w:rsidR="00AB7059">
              <w:rPr>
                <w:rStyle w:val="10pt"/>
                <w:sz w:val="24"/>
                <w:szCs w:val="24"/>
              </w:rPr>
              <w:t xml:space="preserve"> н</w:t>
            </w:r>
            <w:r w:rsidRPr="00360F58">
              <w:rPr>
                <w:rStyle w:val="10pt"/>
                <w:sz w:val="24"/>
                <w:szCs w:val="24"/>
              </w:rPr>
              <w:t>емного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з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труднена.</w:t>
            </w:r>
          </w:p>
        </w:tc>
        <w:tc>
          <w:tcPr>
            <w:tcW w:w="1824" w:type="dxa"/>
          </w:tcPr>
          <w:p w:rsidR="00360F58" w:rsidRPr="00360F58" w:rsidRDefault="00360F58" w:rsidP="00AB7059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Коммуникация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существенно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затруднена,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lastRenderedPageBreak/>
              <w:t>учащийся не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проявляет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р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чевой</w:t>
            </w:r>
            <w:r w:rsidR="00AB7059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иници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тивы.</w:t>
            </w:r>
          </w:p>
        </w:tc>
        <w:tc>
          <w:tcPr>
            <w:tcW w:w="197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lastRenderedPageBreak/>
              <w:t>Коммуника</w:t>
            </w:r>
            <w:r>
              <w:rPr>
                <w:rStyle w:val="10pt"/>
                <w:sz w:val="24"/>
                <w:szCs w:val="24"/>
              </w:rPr>
              <w:t>ти</w:t>
            </w:r>
            <w:r>
              <w:rPr>
                <w:rStyle w:val="10pt"/>
                <w:sz w:val="24"/>
                <w:szCs w:val="24"/>
              </w:rPr>
              <w:t>в</w:t>
            </w:r>
            <w:r>
              <w:rPr>
                <w:rStyle w:val="10pt"/>
                <w:sz w:val="24"/>
                <w:szCs w:val="24"/>
              </w:rPr>
              <w:t>на</w:t>
            </w:r>
            <w:r w:rsidRPr="00360F58">
              <w:rPr>
                <w:rStyle w:val="10pt"/>
                <w:sz w:val="24"/>
                <w:szCs w:val="24"/>
              </w:rPr>
              <w:t>я задача не решена.</w:t>
            </w:r>
          </w:p>
        </w:tc>
      </w:tr>
      <w:tr w:rsidR="00360F58" w:rsidTr="00360F58">
        <w:tc>
          <w:tcPr>
            <w:tcW w:w="1981" w:type="dxa"/>
          </w:tcPr>
          <w:p w:rsidR="00360F58" w:rsidRPr="006C3B80" w:rsidRDefault="00360F58" w:rsidP="00360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199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Лексика аде</w:t>
            </w:r>
            <w:r w:rsidRPr="00360F58">
              <w:rPr>
                <w:rStyle w:val="10pt"/>
                <w:sz w:val="24"/>
                <w:szCs w:val="24"/>
              </w:rPr>
              <w:t>к</w:t>
            </w:r>
            <w:r w:rsidRPr="00360F58">
              <w:rPr>
                <w:rStyle w:val="10pt"/>
                <w:sz w:val="24"/>
                <w:szCs w:val="24"/>
              </w:rPr>
              <w:t>ватна поста</w:t>
            </w:r>
            <w:r w:rsidRPr="00360F58">
              <w:rPr>
                <w:rStyle w:val="10pt"/>
                <w:sz w:val="24"/>
                <w:szCs w:val="24"/>
              </w:rPr>
              <w:t>в</w:t>
            </w:r>
            <w:r w:rsidRPr="00360F58">
              <w:rPr>
                <w:rStyle w:val="10pt"/>
                <w:sz w:val="24"/>
                <w:szCs w:val="24"/>
              </w:rPr>
              <w:t>ленной задаче и требованиям данного года обучения языку.</w:t>
            </w:r>
          </w:p>
        </w:tc>
        <w:tc>
          <w:tcPr>
            <w:tcW w:w="180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Лексические ошибки незн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чительно вли</w:t>
            </w:r>
            <w:r w:rsidRPr="00360F58">
              <w:rPr>
                <w:rStyle w:val="10pt"/>
                <w:sz w:val="24"/>
                <w:szCs w:val="24"/>
              </w:rPr>
              <w:t>я</w:t>
            </w:r>
            <w:r w:rsidRPr="00360F58">
              <w:rPr>
                <w:rStyle w:val="10pt"/>
                <w:sz w:val="24"/>
                <w:szCs w:val="24"/>
              </w:rPr>
              <w:t>ют на воспр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ятие речи уч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щегося.</w:t>
            </w:r>
          </w:p>
        </w:tc>
        <w:tc>
          <w:tcPr>
            <w:tcW w:w="1824" w:type="dxa"/>
          </w:tcPr>
          <w:p w:rsidR="00360F58" w:rsidRPr="00360F58" w:rsidRDefault="00360F58" w:rsidP="00A07F0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Учащийся д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лает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большое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количество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грубых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лекс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ческих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ошибок</w:t>
            </w:r>
          </w:p>
        </w:tc>
        <w:tc>
          <w:tcPr>
            <w:tcW w:w="197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Учащийся не может постр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ить высказыв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ние.</w:t>
            </w:r>
          </w:p>
        </w:tc>
      </w:tr>
      <w:tr w:rsidR="00360F58" w:rsidTr="00360F58">
        <w:tc>
          <w:tcPr>
            <w:tcW w:w="1981" w:type="dxa"/>
          </w:tcPr>
          <w:p w:rsidR="00360F58" w:rsidRPr="006C3B80" w:rsidRDefault="00360F58" w:rsidP="00360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8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99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Использованы разные грамм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тические конс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рукции в соо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ветствии с зад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чей и требов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ниям данного года обучения языку. Редкие грамматические ошибки не м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шают коммун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кации.</w:t>
            </w:r>
          </w:p>
        </w:tc>
        <w:tc>
          <w:tcPr>
            <w:tcW w:w="180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Грамматич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ские незнач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тельно влияют на восприятие речи учащег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ся.</w:t>
            </w:r>
          </w:p>
        </w:tc>
        <w:tc>
          <w:tcPr>
            <w:tcW w:w="1824" w:type="dxa"/>
          </w:tcPr>
          <w:p w:rsidR="00360F58" w:rsidRPr="00360F58" w:rsidRDefault="00360F58" w:rsidP="00A07F0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Учащийся д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лает большое количество грубых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грамм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тических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ош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бок.</w:t>
            </w:r>
          </w:p>
        </w:tc>
        <w:tc>
          <w:tcPr>
            <w:tcW w:w="1972" w:type="dxa"/>
          </w:tcPr>
          <w:p w:rsidR="00360F58" w:rsidRPr="00360F58" w:rsidRDefault="00360F58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Учащийся не может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грамм</w:t>
            </w:r>
            <w:r w:rsidRPr="00360F58">
              <w:rPr>
                <w:rStyle w:val="10pt"/>
                <w:sz w:val="24"/>
                <w:szCs w:val="24"/>
              </w:rPr>
              <w:t>а</w:t>
            </w:r>
            <w:r w:rsidRPr="00360F58">
              <w:rPr>
                <w:rStyle w:val="10pt"/>
                <w:sz w:val="24"/>
                <w:szCs w:val="24"/>
              </w:rPr>
              <w:t>тически верно построить в</w:t>
            </w:r>
            <w:r w:rsidRPr="00360F58">
              <w:rPr>
                <w:rStyle w:val="10pt"/>
                <w:sz w:val="24"/>
                <w:szCs w:val="24"/>
              </w:rPr>
              <w:t>ы</w:t>
            </w:r>
            <w:r w:rsidRPr="00360F58">
              <w:rPr>
                <w:rStyle w:val="10pt"/>
                <w:sz w:val="24"/>
                <w:szCs w:val="24"/>
              </w:rPr>
              <w:t>сказывание.</w:t>
            </w:r>
          </w:p>
        </w:tc>
      </w:tr>
      <w:tr w:rsidR="00360F58" w:rsidTr="00360F58">
        <w:tc>
          <w:tcPr>
            <w:tcW w:w="1981" w:type="dxa"/>
          </w:tcPr>
          <w:p w:rsidR="00360F58" w:rsidRPr="006C3B80" w:rsidRDefault="00360F58" w:rsidP="00360F58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t>Произношение</w:t>
            </w:r>
          </w:p>
        </w:tc>
        <w:tc>
          <w:tcPr>
            <w:tcW w:w="199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Речь звучит в естественном темпе, нет гр</w:t>
            </w:r>
            <w:r w:rsidRPr="00360F58">
              <w:rPr>
                <w:rStyle w:val="10pt"/>
                <w:sz w:val="24"/>
                <w:szCs w:val="24"/>
              </w:rPr>
              <w:t>у</w:t>
            </w:r>
            <w:r w:rsidRPr="00360F58">
              <w:rPr>
                <w:rStyle w:val="10pt"/>
                <w:sz w:val="24"/>
                <w:szCs w:val="24"/>
              </w:rPr>
              <w:t>бых фонетич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ских ошибок</w:t>
            </w:r>
          </w:p>
        </w:tc>
        <w:tc>
          <w:tcPr>
            <w:tcW w:w="1802" w:type="dxa"/>
          </w:tcPr>
          <w:p w:rsidR="00360F58" w:rsidRPr="00360F58" w:rsidRDefault="00360F58" w:rsidP="00A07F0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Речь иногда н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оправданно паузирована. В отдельных сл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вах допускаю</w:t>
            </w:r>
            <w:r w:rsidRPr="00360F58">
              <w:rPr>
                <w:rStyle w:val="10pt"/>
                <w:sz w:val="24"/>
                <w:szCs w:val="24"/>
              </w:rPr>
              <w:t>т</w:t>
            </w:r>
            <w:r w:rsidRPr="00360F58">
              <w:rPr>
                <w:rStyle w:val="10pt"/>
                <w:sz w:val="24"/>
                <w:szCs w:val="24"/>
              </w:rPr>
              <w:t>ся фонетич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ские ошибки (замена, ан</w:t>
            </w:r>
            <w:r w:rsidRPr="00360F58">
              <w:rPr>
                <w:rStyle w:val="10pt"/>
                <w:sz w:val="24"/>
                <w:szCs w:val="24"/>
              </w:rPr>
              <w:t>г</w:t>
            </w:r>
            <w:r w:rsidRPr="00360F58">
              <w:rPr>
                <w:rStyle w:val="10pt"/>
                <w:sz w:val="24"/>
                <w:szCs w:val="24"/>
              </w:rPr>
              <w:t>лийских фонем сходными ру</w:t>
            </w:r>
            <w:r w:rsidRPr="00360F58">
              <w:rPr>
                <w:rStyle w:val="10pt"/>
                <w:sz w:val="24"/>
                <w:szCs w:val="24"/>
              </w:rPr>
              <w:t>с</w:t>
            </w:r>
            <w:r w:rsidRPr="00360F58">
              <w:rPr>
                <w:rStyle w:val="10pt"/>
                <w:sz w:val="24"/>
                <w:szCs w:val="24"/>
              </w:rPr>
              <w:t>скими).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Общая интонация об</w:t>
            </w:r>
            <w:r w:rsidRPr="00360F58">
              <w:rPr>
                <w:rStyle w:val="10pt"/>
                <w:sz w:val="24"/>
                <w:szCs w:val="24"/>
              </w:rPr>
              <w:t>у</w:t>
            </w:r>
            <w:r w:rsidRPr="00360F58">
              <w:rPr>
                <w:rStyle w:val="10pt"/>
                <w:sz w:val="24"/>
                <w:szCs w:val="24"/>
              </w:rPr>
              <w:t>словлена вли</w:t>
            </w:r>
            <w:r w:rsidRPr="00360F58">
              <w:rPr>
                <w:rStyle w:val="10pt"/>
                <w:sz w:val="24"/>
                <w:szCs w:val="24"/>
              </w:rPr>
              <w:t>я</w:t>
            </w:r>
            <w:r w:rsidRPr="00360F58">
              <w:rPr>
                <w:rStyle w:val="10pt"/>
                <w:sz w:val="24"/>
                <w:szCs w:val="24"/>
              </w:rPr>
              <w:t xml:space="preserve">нием </w:t>
            </w:r>
            <w:proofErr w:type="gramStart"/>
            <w:r w:rsidRPr="00360F58">
              <w:rPr>
                <w:rStyle w:val="10pt"/>
                <w:sz w:val="24"/>
                <w:szCs w:val="24"/>
              </w:rPr>
              <w:t>родного</w:t>
            </w:r>
            <w:proofErr w:type="gramEnd"/>
            <w:r w:rsidRPr="00360F58">
              <w:rPr>
                <w:rStyle w:val="10pt"/>
                <w:sz w:val="24"/>
                <w:szCs w:val="24"/>
              </w:rPr>
              <w:t xml:space="preserve"> языка.</w:t>
            </w:r>
          </w:p>
        </w:tc>
        <w:tc>
          <w:tcPr>
            <w:tcW w:w="1824" w:type="dxa"/>
          </w:tcPr>
          <w:p w:rsidR="00360F58" w:rsidRPr="00360F58" w:rsidRDefault="00360F58" w:rsidP="00A07F0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Речь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воспр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нимается с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тр</w:t>
            </w:r>
            <w:r w:rsidRPr="00360F58">
              <w:rPr>
                <w:rStyle w:val="10pt"/>
                <w:sz w:val="24"/>
                <w:szCs w:val="24"/>
              </w:rPr>
              <w:t>у</w:t>
            </w:r>
            <w:r w:rsidRPr="00360F58">
              <w:rPr>
                <w:rStyle w:val="10pt"/>
                <w:sz w:val="24"/>
                <w:szCs w:val="24"/>
              </w:rPr>
              <w:t>дом из-за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большого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к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личества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фон</w:t>
            </w:r>
            <w:r w:rsidRPr="00360F58">
              <w:rPr>
                <w:rStyle w:val="10pt"/>
                <w:sz w:val="24"/>
                <w:szCs w:val="24"/>
              </w:rPr>
              <w:t>е</w:t>
            </w:r>
            <w:r w:rsidRPr="00360F58">
              <w:rPr>
                <w:rStyle w:val="10pt"/>
                <w:sz w:val="24"/>
                <w:szCs w:val="24"/>
              </w:rPr>
              <w:t>тических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ош</w:t>
            </w:r>
            <w:r w:rsidRPr="00360F58">
              <w:rPr>
                <w:rStyle w:val="10pt"/>
                <w:sz w:val="24"/>
                <w:szCs w:val="24"/>
              </w:rPr>
              <w:t>и</w:t>
            </w:r>
            <w:r w:rsidRPr="00360F58">
              <w:rPr>
                <w:rStyle w:val="10pt"/>
                <w:sz w:val="24"/>
                <w:szCs w:val="24"/>
              </w:rPr>
              <w:t>бок.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Инт</w:t>
            </w:r>
            <w:r w:rsidRPr="00360F58">
              <w:rPr>
                <w:rStyle w:val="10pt"/>
                <w:sz w:val="24"/>
                <w:szCs w:val="24"/>
              </w:rPr>
              <w:t>о</w:t>
            </w:r>
            <w:r w:rsidRPr="00360F58">
              <w:rPr>
                <w:rStyle w:val="10pt"/>
                <w:sz w:val="24"/>
                <w:szCs w:val="24"/>
              </w:rPr>
              <w:t>нация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обусло</w:t>
            </w:r>
            <w:r w:rsidRPr="00360F58">
              <w:rPr>
                <w:rStyle w:val="10pt"/>
                <w:sz w:val="24"/>
                <w:szCs w:val="24"/>
              </w:rPr>
              <w:t>в</w:t>
            </w:r>
            <w:r w:rsidRPr="00360F58">
              <w:rPr>
                <w:rStyle w:val="10pt"/>
                <w:sz w:val="24"/>
                <w:szCs w:val="24"/>
              </w:rPr>
              <w:t>лена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r w:rsidRPr="00360F58">
              <w:rPr>
                <w:rStyle w:val="10pt"/>
                <w:sz w:val="24"/>
                <w:szCs w:val="24"/>
              </w:rPr>
              <w:t>влиянием</w:t>
            </w:r>
            <w:r w:rsidR="00A07F01">
              <w:rPr>
                <w:rStyle w:val="10pt"/>
                <w:sz w:val="24"/>
                <w:szCs w:val="24"/>
              </w:rPr>
              <w:t xml:space="preserve"> </w:t>
            </w:r>
            <w:proofErr w:type="gramStart"/>
            <w:r w:rsidRPr="00360F58">
              <w:rPr>
                <w:rStyle w:val="10pt"/>
                <w:sz w:val="24"/>
                <w:szCs w:val="24"/>
              </w:rPr>
              <w:t>ро</w:t>
            </w:r>
            <w:r w:rsidRPr="00360F58">
              <w:rPr>
                <w:rStyle w:val="10pt"/>
                <w:sz w:val="24"/>
                <w:szCs w:val="24"/>
              </w:rPr>
              <w:t>д</w:t>
            </w:r>
            <w:r w:rsidRPr="00360F58">
              <w:rPr>
                <w:rStyle w:val="10pt"/>
                <w:sz w:val="24"/>
                <w:szCs w:val="24"/>
              </w:rPr>
              <w:t>ного</w:t>
            </w:r>
            <w:proofErr w:type="gramEnd"/>
            <w:r w:rsidRPr="00360F58">
              <w:rPr>
                <w:rStyle w:val="10pt"/>
                <w:sz w:val="24"/>
                <w:szCs w:val="24"/>
              </w:rPr>
              <w:t xml:space="preserve"> языка.</w:t>
            </w:r>
          </w:p>
        </w:tc>
        <w:tc>
          <w:tcPr>
            <w:tcW w:w="1972" w:type="dxa"/>
          </w:tcPr>
          <w:p w:rsidR="00360F58" w:rsidRPr="00360F58" w:rsidRDefault="00360F58" w:rsidP="00360F5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60F58">
              <w:rPr>
                <w:rStyle w:val="10pt"/>
                <w:sz w:val="24"/>
                <w:szCs w:val="24"/>
              </w:rPr>
              <w:t>Речь понять не возможно.</w:t>
            </w:r>
          </w:p>
        </w:tc>
      </w:tr>
    </w:tbl>
    <w:p w:rsidR="00FC488E" w:rsidRDefault="00FC488E" w:rsidP="00FC488E">
      <w:pPr>
        <w:pStyle w:val="a5"/>
        <w:jc w:val="both"/>
        <w:rPr>
          <w:rFonts w:ascii="Times New Roman" w:hAnsi="Times New Roman" w:cs="Times New Roman"/>
          <w:b/>
        </w:rPr>
      </w:pPr>
      <w:bookmarkStart w:id="2" w:name="bookmark2"/>
    </w:p>
    <w:p w:rsidR="00802C48" w:rsidRDefault="00360F58" w:rsidP="00802C48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FC488E">
        <w:rPr>
          <w:rFonts w:ascii="Times New Roman" w:hAnsi="Times New Roman" w:cs="Times New Roman"/>
          <w:b/>
        </w:rPr>
        <w:t>КРИТЕРИИ ОЦЕНИВАНИЯ ПИСЬМЕННЫХ РАБОТ</w:t>
      </w:r>
    </w:p>
    <w:p w:rsidR="00360F58" w:rsidRPr="00FC488E" w:rsidRDefault="00360F58" w:rsidP="00802C48">
      <w:pPr>
        <w:pStyle w:val="a5"/>
        <w:ind w:left="0"/>
        <w:jc w:val="center"/>
        <w:rPr>
          <w:rFonts w:ascii="Times New Roman" w:hAnsi="Times New Roman" w:cs="Times New Roman"/>
          <w:b/>
        </w:rPr>
      </w:pPr>
      <w:proofErr w:type="gramStart"/>
      <w:r w:rsidRPr="00FC488E">
        <w:rPr>
          <w:rFonts w:ascii="Times New Roman" w:hAnsi="Times New Roman" w:cs="Times New Roman"/>
          <w:b/>
        </w:rPr>
        <w:t>(письма, разные виды сочинений, эссе, проектные работы, вт.ч. в группах)</w:t>
      </w:r>
      <w:bookmarkEnd w:id="2"/>
      <w:proofErr w:type="gramEnd"/>
    </w:p>
    <w:p w:rsidR="00360F58" w:rsidRPr="00FC488E" w:rsidRDefault="00360F58" w:rsidP="006C3B80">
      <w:pPr>
        <w:ind w:firstLine="567"/>
        <w:jc w:val="both"/>
        <w:rPr>
          <w:rFonts w:ascii="Times New Roman" w:hAnsi="Times New Roman" w:cs="Times New Roman"/>
        </w:rPr>
      </w:pPr>
      <w:r w:rsidRPr="00FC488E">
        <w:rPr>
          <w:rFonts w:ascii="Times New Roman" w:hAnsi="Times New Roman" w:cs="Times New Roman"/>
        </w:rPr>
        <w:t>Письменные работы оцениваются по пяти критериям:</w:t>
      </w:r>
    </w:p>
    <w:p w:rsidR="00360F58" w:rsidRPr="00FC488E" w:rsidRDefault="00AB7059" w:rsidP="006C3B80">
      <w:pPr>
        <w:pStyle w:val="a5"/>
        <w:numPr>
          <w:ilvl w:val="0"/>
          <w:numId w:val="7"/>
        </w:numPr>
        <w:ind w:left="56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="00360F58" w:rsidRPr="00FC488E">
        <w:rPr>
          <w:rFonts w:ascii="Times New Roman" w:hAnsi="Times New Roman" w:cs="Times New Roman"/>
          <w:b/>
        </w:rPr>
        <w:t>одержание</w:t>
      </w:r>
      <w:r w:rsidR="00360F58" w:rsidRPr="00FC488E">
        <w:rPr>
          <w:rFonts w:ascii="Times New Roman" w:hAnsi="Times New Roman" w:cs="Times New Roman"/>
          <w:b/>
        </w:rPr>
        <w:tab/>
      </w:r>
      <w:r w:rsidR="00360F58" w:rsidRPr="00FC488E">
        <w:rPr>
          <w:rFonts w:ascii="Times New Roman" w:hAnsi="Times New Roman" w:cs="Times New Roman"/>
        </w:rPr>
        <w:t>(соблюдение объема работы, соответствие теме, отражены ли все указанные в задании аспекты, стилевое оформление речи соответствует типу зад</w:t>
      </w:r>
      <w:r w:rsidR="00360F58" w:rsidRPr="00FC488E">
        <w:rPr>
          <w:rFonts w:ascii="Times New Roman" w:hAnsi="Times New Roman" w:cs="Times New Roman"/>
        </w:rPr>
        <w:t>а</w:t>
      </w:r>
      <w:r w:rsidR="00360F58" w:rsidRPr="00FC488E">
        <w:rPr>
          <w:rFonts w:ascii="Times New Roman" w:hAnsi="Times New Roman" w:cs="Times New Roman"/>
        </w:rPr>
        <w:t>ния, аргументация на соответствующем уровне, соблюдение норм вежливости).</w:t>
      </w:r>
    </w:p>
    <w:p w:rsidR="00360F58" w:rsidRPr="00FC488E" w:rsidRDefault="00AB7059" w:rsidP="006C3B80">
      <w:pPr>
        <w:pStyle w:val="a5"/>
        <w:numPr>
          <w:ilvl w:val="0"/>
          <w:numId w:val="7"/>
        </w:numPr>
        <w:ind w:left="56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="00360F58" w:rsidRPr="00FC488E">
        <w:rPr>
          <w:rFonts w:ascii="Times New Roman" w:hAnsi="Times New Roman" w:cs="Times New Roman"/>
          <w:b/>
        </w:rPr>
        <w:t>рганизация работы</w:t>
      </w:r>
      <w:r w:rsidR="00360F58" w:rsidRPr="00FC488E">
        <w:rPr>
          <w:rFonts w:ascii="Times New Roman" w:hAnsi="Times New Roman" w:cs="Times New Roman"/>
        </w:rPr>
        <w:t xml:space="preserve"> (логичность высказывания, использование средств логич</w:t>
      </w:r>
      <w:r w:rsidR="00360F58" w:rsidRPr="00FC488E">
        <w:rPr>
          <w:rFonts w:ascii="Times New Roman" w:hAnsi="Times New Roman" w:cs="Times New Roman"/>
        </w:rPr>
        <w:t>е</w:t>
      </w:r>
      <w:r w:rsidR="00360F58" w:rsidRPr="00FC488E">
        <w:rPr>
          <w:rFonts w:ascii="Times New Roman" w:hAnsi="Times New Roman" w:cs="Times New Roman"/>
        </w:rPr>
        <w:t>ской связи на соответствующем уровне, соблюдение формата высказывания и де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текста на абзацы).</w:t>
      </w:r>
    </w:p>
    <w:p w:rsidR="00360F58" w:rsidRPr="00FC488E" w:rsidRDefault="00AB7059" w:rsidP="006C3B80">
      <w:pPr>
        <w:pStyle w:val="a5"/>
        <w:numPr>
          <w:ilvl w:val="0"/>
          <w:numId w:val="7"/>
        </w:numPr>
        <w:ind w:left="56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</w:t>
      </w:r>
      <w:r w:rsidR="00360F58" w:rsidRPr="00FC488E">
        <w:rPr>
          <w:rFonts w:ascii="Times New Roman" w:hAnsi="Times New Roman" w:cs="Times New Roman"/>
          <w:b/>
        </w:rPr>
        <w:t>ексик</w:t>
      </w:r>
      <w:r w:rsidR="00360F58" w:rsidRPr="00FC488E">
        <w:rPr>
          <w:rFonts w:ascii="Times New Roman" w:hAnsi="Times New Roman" w:cs="Times New Roman"/>
        </w:rPr>
        <w:t>а (словарный запас соответствует поставленной задаче и требованиям данн</w:t>
      </w:r>
      <w:r w:rsidR="00360F58" w:rsidRPr="00FC488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го года обучения языку).</w:t>
      </w:r>
    </w:p>
    <w:p w:rsidR="00360F58" w:rsidRPr="00FC488E" w:rsidRDefault="00AB7059" w:rsidP="006C3B80">
      <w:pPr>
        <w:pStyle w:val="a5"/>
        <w:numPr>
          <w:ilvl w:val="0"/>
          <w:numId w:val="7"/>
        </w:numPr>
        <w:ind w:left="56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</w:t>
      </w:r>
      <w:r w:rsidR="00360F58" w:rsidRPr="00FC488E">
        <w:rPr>
          <w:rFonts w:ascii="Times New Roman" w:hAnsi="Times New Roman" w:cs="Times New Roman"/>
          <w:b/>
        </w:rPr>
        <w:t>рамматика</w:t>
      </w:r>
      <w:r w:rsidR="00360F58" w:rsidRPr="00FC488E">
        <w:rPr>
          <w:rFonts w:ascii="Times New Roman" w:hAnsi="Times New Roman" w:cs="Times New Roman"/>
        </w:rPr>
        <w:t xml:space="preserve"> (использование разнообразных грамматических конструкций в соо</w:t>
      </w:r>
      <w:r w:rsidR="00360F58" w:rsidRPr="00FC488E">
        <w:rPr>
          <w:rFonts w:ascii="Times New Roman" w:hAnsi="Times New Roman" w:cs="Times New Roman"/>
        </w:rPr>
        <w:t>т</w:t>
      </w:r>
      <w:r w:rsidR="00360F58" w:rsidRPr="00FC488E">
        <w:rPr>
          <w:rFonts w:ascii="Times New Roman" w:hAnsi="Times New Roman" w:cs="Times New Roman"/>
        </w:rPr>
        <w:t>ветствии с поставленной задачей и требовани</w:t>
      </w:r>
      <w:r>
        <w:rPr>
          <w:rFonts w:ascii="Times New Roman" w:hAnsi="Times New Roman" w:cs="Times New Roman"/>
        </w:rPr>
        <w:t>ям данного года обучения языку).</w:t>
      </w:r>
    </w:p>
    <w:p w:rsidR="00360F58" w:rsidRDefault="00AB7059" w:rsidP="006C3B80">
      <w:pPr>
        <w:pStyle w:val="a5"/>
        <w:numPr>
          <w:ilvl w:val="0"/>
          <w:numId w:val="7"/>
        </w:numPr>
        <w:ind w:left="56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="00360F58" w:rsidRPr="00FC488E">
        <w:rPr>
          <w:rFonts w:ascii="Times New Roman" w:hAnsi="Times New Roman" w:cs="Times New Roman"/>
          <w:b/>
        </w:rPr>
        <w:t>рфография и пунктуация</w:t>
      </w:r>
      <w:r w:rsidR="00360F58" w:rsidRPr="00FC488E">
        <w:rPr>
          <w:rFonts w:ascii="Times New Roman" w:hAnsi="Times New Roman" w:cs="Times New Roman"/>
        </w:rPr>
        <w:t xml:space="preserve"> (отсутствие орфографических ошибок, соблюдение главных</w:t>
      </w:r>
      <w:r w:rsidR="00FC488E" w:rsidRPr="00FC488E">
        <w:rPr>
          <w:rFonts w:ascii="Times New Roman" w:hAnsi="Times New Roman" w:cs="Times New Roman"/>
        </w:rPr>
        <w:t xml:space="preserve"> </w:t>
      </w:r>
      <w:r w:rsidR="00360F58" w:rsidRPr="00FC488E">
        <w:rPr>
          <w:rFonts w:ascii="Times New Roman" w:hAnsi="Times New Roman" w:cs="Times New Roman"/>
        </w:rPr>
        <w:t>правил пунктуации: предложения начинаются с заглавной буквы, в конце предложения стоит точка, вопросительный или восклицательный знак, а также с</w:t>
      </w:r>
      <w:r w:rsidR="00360F58" w:rsidRPr="00FC488E">
        <w:rPr>
          <w:rFonts w:ascii="Times New Roman" w:hAnsi="Times New Roman" w:cs="Times New Roman"/>
        </w:rPr>
        <w:t>о</w:t>
      </w:r>
      <w:r w:rsidR="00360F58" w:rsidRPr="00FC488E">
        <w:rPr>
          <w:rFonts w:ascii="Times New Roman" w:hAnsi="Times New Roman" w:cs="Times New Roman"/>
        </w:rPr>
        <w:t>блюдение основных правил расстановки запятых).</w:t>
      </w:r>
    </w:p>
    <w:p w:rsidR="006C3B80" w:rsidRDefault="006C3B80" w:rsidP="006C3B80">
      <w:pPr>
        <w:pStyle w:val="a5"/>
        <w:ind w:left="567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581"/>
        <w:gridCol w:w="1985"/>
        <w:gridCol w:w="1985"/>
        <w:gridCol w:w="2035"/>
        <w:gridCol w:w="1985"/>
      </w:tblGrid>
      <w:tr w:rsidR="00220F1D" w:rsidTr="00FC488E">
        <w:tc>
          <w:tcPr>
            <w:tcW w:w="1917" w:type="dxa"/>
          </w:tcPr>
          <w:p w:rsidR="00FC488E" w:rsidRPr="00360F58" w:rsidRDefault="00FC488E" w:rsidP="00FC488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60F58">
              <w:rPr>
                <w:rStyle w:val="10pt"/>
                <w:b/>
                <w:sz w:val="24"/>
                <w:szCs w:val="24"/>
              </w:rPr>
              <w:t>Отметка</w:t>
            </w:r>
          </w:p>
        </w:tc>
        <w:tc>
          <w:tcPr>
            <w:tcW w:w="1971" w:type="dxa"/>
          </w:tcPr>
          <w:p w:rsidR="00FC488E" w:rsidRPr="00360F58" w:rsidRDefault="00FC488E" w:rsidP="00FC488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60F58">
              <w:rPr>
                <w:rStyle w:val="10pt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FC488E" w:rsidRPr="00360F58" w:rsidRDefault="00FC488E" w:rsidP="00FC488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60F58">
              <w:rPr>
                <w:rStyle w:val="10pt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C488E" w:rsidRPr="00360F58" w:rsidRDefault="00FC488E" w:rsidP="00FC488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60F58">
              <w:rPr>
                <w:rStyle w:val="10pt"/>
                <w:b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FC488E" w:rsidRPr="00360F58" w:rsidRDefault="00FC488E" w:rsidP="00FC488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60F58">
              <w:rPr>
                <w:rStyle w:val="10pt"/>
                <w:b/>
                <w:sz w:val="24"/>
                <w:szCs w:val="24"/>
              </w:rPr>
              <w:t>2</w:t>
            </w:r>
          </w:p>
        </w:tc>
      </w:tr>
      <w:tr w:rsidR="00220F1D" w:rsidTr="00FC488E">
        <w:tc>
          <w:tcPr>
            <w:tcW w:w="1917" w:type="dxa"/>
          </w:tcPr>
          <w:p w:rsidR="00FC488E" w:rsidRPr="006C3B80" w:rsidRDefault="00FC488E" w:rsidP="00FC488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pt"/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71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оммуникати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ная задача реш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на полностью.</w:t>
            </w:r>
          </w:p>
        </w:tc>
        <w:tc>
          <w:tcPr>
            <w:tcW w:w="1890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оммуникати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ная задача реш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на полностью.</w:t>
            </w:r>
          </w:p>
        </w:tc>
        <w:tc>
          <w:tcPr>
            <w:tcW w:w="1845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оммуникати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ная задача реш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на.</w:t>
            </w:r>
          </w:p>
        </w:tc>
        <w:tc>
          <w:tcPr>
            <w:tcW w:w="1948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оммуникати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ная задача не решена.</w:t>
            </w:r>
          </w:p>
        </w:tc>
      </w:tr>
      <w:tr w:rsidR="00220F1D" w:rsidTr="00AB7059">
        <w:trPr>
          <w:trHeight w:val="2451"/>
        </w:trPr>
        <w:tc>
          <w:tcPr>
            <w:tcW w:w="1917" w:type="dxa"/>
          </w:tcPr>
          <w:p w:rsidR="00FC488E" w:rsidRPr="006C3B80" w:rsidRDefault="00FC488E" w:rsidP="00FC488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t>Организ</w:t>
            </w:r>
            <w:r w:rsidRPr="006C3B80">
              <w:rPr>
                <w:rStyle w:val="10pt"/>
                <w:b/>
                <w:sz w:val="24"/>
                <w:szCs w:val="24"/>
              </w:rPr>
              <w:t>а</w:t>
            </w:r>
            <w:r w:rsidRPr="006C3B80">
              <w:rPr>
                <w:rStyle w:val="10pt"/>
                <w:b/>
                <w:sz w:val="24"/>
                <w:szCs w:val="24"/>
              </w:rPr>
              <w:t>ция</w:t>
            </w:r>
          </w:p>
          <w:p w:rsidR="00FC488E" w:rsidRPr="006C3B80" w:rsidRDefault="00FC488E" w:rsidP="00FC488E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t>работы</w:t>
            </w:r>
          </w:p>
        </w:tc>
        <w:tc>
          <w:tcPr>
            <w:tcW w:w="1971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Высказывание логично, </w:t>
            </w:r>
            <w:r w:rsidR="00FC488E" w:rsidRPr="00FC488E">
              <w:rPr>
                <w:rStyle w:val="10pt"/>
                <w:sz w:val="24"/>
                <w:szCs w:val="24"/>
              </w:rPr>
              <w:t>испол</w:t>
            </w:r>
            <w:r w:rsidR="00FC488E" w:rsidRPr="00FC488E">
              <w:rPr>
                <w:rStyle w:val="10pt"/>
                <w:sz w:val="24"/>
                <w:szCs w:val="24"/>
              </w:rPr>
              <w:t>ь</w:t>
            </w:r>
            <w:r w:rsidR="00FC488E" w:rsidRPr="00FC488E">
              <w:rPr>
                <w:rStyle w:val="10pt"/>
                <w:sz w:val="24"/>
                <w:szCs w:val="24"/>
              </w:rPr>
              <w:t>зова</w:t>
            </w:r>
            <w:r>
              <w:rPr>
                <w:rStyle w:val="10pt"/>
                <w:sz w:val="24"/>
                <w:szCs w:val="24"/>
              </w:rPr>
              <w:t>н</w:t>
            </w:r>
            <w:r w:rsidR="00FC488E" w:rsidRPr="00FC488E">
              <w:rPr>
                <w:rStyle w:val="10pt"/>
                <w:sz w:val="24"/>
                <w:szCs w:val="24"/>
              </w:rPr>
              <w:t>ы средства</w:t>
            </w:r>
          </w:p>
          <w:p w:rsidR="00FC488E" w:rsidRPr="00FC488E" w:rsidRDefault="00FC488E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488E">
              <w:rPr>
                <w:rStyle w:val="10pt"/>
                <w:sz w:val="24"/>
                <w:szCs w:val="24"/>
              </w:rPr>
              <w:t>логической св</w:t>
            </w:r>
            <w:r w:rsidRPr="00FC488E">
              <w:rPr>
                <w:rStyle w:val="10pt"/>
                <w:sz w:val="24"/>
                <w:szCs w:val="24"/>
              </w:rPr>
              <w:t>я</w:t>
            </w:r>
            <w:r w:rsidRPr="00FC488E">
              <w:rPr>
                <w:rStyle w:val="10pt"/>
                <w:sz w:val="24"/>
                <w:szCs w:val="24"/>
              </w:rPr>
              <w:t>зи,</w:t>
            </w:r>
            <w:r w:rsidR="00220F1D">
              <w:rPr>
                <w:rStyle w:val="10pt"/>
                <w:sz w:val="24"/>
                <w:szCs w:val="24"/>
              </w:rPr>
              <w:t xml:space="preserve"> </w:t>
            </w:r>
            <w:r w:rsidRPr="00FC488E">
              <w:rPr>
                <w:rStyle w:val="10pt"/>
                <w:sz w:val="24"/>
                <w:szCs w:val="24"/>
              </w:rPr>
              <w:t>соблюден формат</w:t>
            </w:r>
            <w:r w:rsidR="00220F1D">
              <w:rPr>
                <w:rStyle w:val="10pt"/>
                <w:sz w:val="24"/>
                <w:szCs w:val="24"/>
              </w:rPr>
              <w:t xml:space="preserve"> </w:t>
            </w:r>
            <w:proofErr w:type="gramStart"/>
            <w:r w:rsidRPr="00FC488E">
              <w:rPr>
                <w:rStyle w:val="10pt"/>
                <w:sz w:val="24"/>
                <w:szCs w:val="24"/>
              </w:rPr>
              <w:t>выск</w:t>
            </w:r>
            <w:r w:rsidRPr="00FC488E">
              <w:rPr>
                <w:rStyle w:val="10pt"/>
                <w:sz w:val="24"/>
                <w:szCs w:val="24"/>
              </w:rPr>
              <w:t>а</w:t>
            </w:r>
            <w:r w:rsidRPr="00FC488E">
              <w:rPr>
                <w:rStyle w:val="10pt"/>
                <w:sz w:val="24"/>
                <w:szCs w:val="24"/>
              </w:rPr>
              <w:t>зывания</w:t>
            </w:r>
            <w:proofErr w:type="gramEnd"/>
            <w:r w:rsidRPr="00FC488E">
              <w:rPr>
                <w:rStyle w:val="10pt"/>
                <w:sz w:val="24"/>
                <w:szCs w:val="24"/>
              </w:rPr>
              <w:t xml:space="preserve"> и текст поделен на абз</w:t>
            </w:r>
            <w:r w:rsidRPr="00FC488E">
              <w:rPr>
                <w:rStyle w:val="10pt"/>
                <w:sz w:val="24"/>
                <w:szCs w:val="24"/>
              </w:rPr>
              <w:t>а</w:t>
            </w:r>
            <w:r w:rsidRPr="00FC488E">
              <w:rPr>
                <w:rStyle w:val="10pt"/>
                <w:sz w:val="24"/>
                <w:szCs w:val="24"/>
              </w:rPr>
              <w:t>цы.</w:t>
            </w:r>
          </w:p>
        </w:tc>
        <w:tc>
          <w:tcPr>
            <w:tcW w:w="1890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ысказывание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логично,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испол</w:t>
            </w:r>
            <w:r w:rsidR="00FC488E" w:rsidRPr="00FC488E">
              <w:rPr>
                <w:rStyle w:val="10pt"/>
                <w:sz w:val="24"/>
                <w:szCs w:val="24"/>
              </w:rPr>
              <w:t>ь</w:t>
            </w:r>
            <w:r w:rsidR="00FC488E" w:rsidRPr="00FC488E">
              <w:rPr>
                <w:rStyle w:val="10pt"/>
                <w:sz w:val="24"/>
                <w:szCs w:val="24"/>
              </w:rPr>
              <w:t>зованы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средства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логической св</w:t>
            </w:r>
            <w:r w:rsidR="00FC488E" w:rsidRPr="00FC488E">
              <w:rPr>
                <w:rStyle w:val="10pt"/>
                <w:sz w:val="24"/>
                <w:szCs w:val="24"/>
              </w:rPr>
              <w:t>я</w:t>
            </w:r>
            <w:r w:rsidR="00FC488E" w:rsidRPr="00FC488E">
              <w:rPr>
                <w:rStyle w:val="10pt"/>
                <w:sz w:val="24"/>
                <w:szCs w:val="24"/>
              </w:rPr>
              <w:t>зи,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соблюден формат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выск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зывания 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текст поделен на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абз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цы.</w:t>
            </w:r>
          </w:p>
        </w:tc>
        <w:tc>
          <w:tcPr>
            <w:tcW w:w="1845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Н</w:t>
            </w:r>
            <w:r w:rsidR="00FC488E" w:rsidRPr="00FC488E">
              <w:rPr>
                <w:rStyle w:val="10pt"/>
                <w:sz w:val="24"/>
                <w:szCs w:val="24"/>
              </w:rPr>
              <w:t>елогично,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адекватно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с</w:t>
            </w:r>
            <w:r w:rsidR="00FC488E" w:rsidRPr="00FC488E">
              <w:rPr>
                <w:rStyle w:val="10pt"/>
                <w:sz w:val="24"/>
                <w:szCs w:val="24"/>
              </w:rPr>
              <w:t>пользованы</w:t>
            </w:r>
            <w:r>
              <w:rPr>
                <w:rStyle w:val="10pt"/>
                <w:sz w:val="24"/>
                <w:szCs w:val="24"/>
              </w:rPr>
              <w:t xml:space="preserve"> с</w:t>
            </w:r>
            <w:r w:rsidR="00FC488E" w:rsidRPr="00FC488E">
              <w:rPr>
                <w:rStyle w:val="10pt"/>
                <w:sz w:val="24"/>
                <w:szCs w:val="24"/>
              </w:rPr>
              <w:t>редства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логич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ской связи,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текст неправильно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делен на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абзацы, но формат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ы</w:t>
            </w:r>
            <w:r w:rsidR="00FC488E" w:rsidRPr="00FC488E">
              <w:rPr>
                <w:rStyle w:val="10pt"/>
                <w:sz w:val="24"/>
                <w:szCs w:val="24"/>
              </w:rPr>
              <w:t>сказывания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блюден.</w:t>
            </w:r>
          </w:p>
        </w:tc>
        <w:tc>
          <w:tcPr>
            <w:tcW w:w="1948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Н</w:t>
            </w:r>
            <w:r w:rsidR="00FC488E" w:rsidRPr="00FC488E">
              <w:rPr>
                <w:rStyle w:val="10pt"/>
                <w:sz w:val="24"/>
                <w:szCs w:val="24"/>
              </w:rPr>
              <w:t>елогично, не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использованы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средства логич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ской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связи, не соблюден фо</w:t>
            </w:r>
            <w:r w:rsidR="00FC488E" w:rsidRPr="00FC488E">
              <w:rPr>
                <w:rStyle w:val="10pt"/>
                <w:sz w:val="24"/>
                <w:szCs w:val="24"/>
              </w:rPr>
              <w:t>р</w:t>
            </w:r>
            <w:r w:rsidR="00FC488E" w:rsidRPr="00FC488E">
              <w:rPr>
                <w:rStyle w:val="10pt"/>
                <w:sz w:val="24"/>
                <w:szCs w:val="24"/>
              </w:rPr>
              <w:t>мат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высказыв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ния, текст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не п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делен на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абзацы.</w:t>
            </w:r>
          </w:p>
        </w:tc>
      </w:tr>
      <w:tr w:rsidR="00220F1D" w:rsidTr="00FC488E">
        <w:trPr>
          <w:trHeight w:val="2170"/>
        </w:trPr>
        <w:tc>
          <w:tcPr>
            <w:tcW w:w="1917" w:type="dxa"/>
          </w:tcPr>
          <w:p w:rsidR="00FC488E" w:rsidRPr="006C3B80" w:rsidRDefault="00FC488E" w:rsidP="00FC488E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t>Лексика</w:t>
            </w:r>
          </w:p>
        </w:tc>
        <w:tc>
          <w:tcPr>
            <w:tcW w:w="1971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Л</w:t>
            </w:r>
            <w:r w:rsidR="00FC488E" w:rsidRPr="00FC488E">
              <w:rPr>
                <w:rStyle w:val="10pt"/>
                <w:sz w:val="24"/>
                <w:szCs w:val="24"/>
              </w:rPr>
              <w:t>ексика соо</w:t>
            </w:r>
            <w:r w:rsidR="00FC488E" w:rsidRPr="00FC488E">
              <w:rPr>
                <w:rStyle w:val="10pt"/>
                <w:sz w:val="24"/>
                <w:szCs w:val="24"/>
              </w:rPr>
              <w:t>т</w:t>
            </w:r>
            <w:r w:rsidR="00FC488E" w:rsidRPr="00FC488E">
              <w:rPr>
                <w:rStyle w:val="10pt"/>
                <w:sz w:val="24"/>
                <w:szCs w:val="24"/>
              </w:rPr>
              <w:t>ветствует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ставленной з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даче 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требов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ниям данного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года обучения.</w:t>
            </w:r>
          </w:p>
        </w:tc>
        <w:tc>
          <w:tcPr>
            <w:tcW w:w="1890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Л</w:t>
            </w:r>
            <w:r w:rsidR="00FC488E" w:rsidRPr="00FC488E">
              <w:rPr>
                <w:rStyle w:val="10pt"/>
                <w:sz w:val="24"/>
                <w:szCs w:val="24"/>
              </w:rPr>
              <w:t>ексика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соо</w:t>
            </w:r>
            <w:r w:rsidR="00FC488E" w:rsidRPr="00FC488E">
              <w:rPr>
                <w:rStyle w:val="10pt"/>
                <w:sz w:val="24"/>
                <w:szCs w:val="24"/>
              </w:rPr>
              <w:t>т</w:t>
            </w:r>
            <w:r w:rsidR="00FC488E" w:rsidRPr="00FC488E">
              <w:rPr>
                <w:rStyle w:val="10pt"/>
                <w:sz w:val="24"/>
                <w:szCs w:val="24"/>
              </w:rPr>
              <w:t>ветствует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ставленной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даче 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требов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ниям данного года обучения. Но имеются н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значительные ошибки.</w:t>
            </w:r>
          </w:p>
        </w:tc>
        <w:tc>
          <w:tcPr>
            <w:tcW w:w="1845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488E">
              <w:rPr>
                <w:rStyle w:val="10pt"/>
                <w:sz w:val="24"/>
                <w:szCs w:val="24"/>
              </w:rPr>
              <w:t>М</w:t>
            </w:r>
            <w:r w:rsidR="00FC488E" w:rsidRPr="00FC488E">
              <w:rPr>
                <w:rStyle w:val="10pt"/>
                <w:sz w:val="24"/>
                <w:szCs w:val="24"/>
              </w:rPr>
              <w:t>естами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неаде</w:t>
            </w:r>
            <w:r w:rsidR="00FC488E" w:rsidRPr="00FC488E"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ватное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употре</w:t>
            </w:r>
            <w:r w:rsidR="00FC488E" w:rsidRPr="00FC488E">
              <w:rPr>
                <w:rStyle w:val="10pt"/>
                <w:sz w:val="24"/>
                <w:szCs w:val="24"/>
              </w:rPr>
              <w:t>б</w:t>
            </w:r>
            <w:r w:rsidR="00FC488E" w:rsidRPr="00FC488E">
              <w:rPr>
                <w:rStyle w:val="10pt"/>
                <w:sz w:val="24"/>
                <w:szCs w:val="24"/>
              </w:rPr>
              <w:t>ление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лексики.</w:t>
            </w:r>
          </w:p>
        </w:tc>
        <w:tc>
          <w:tcPr>
            <w:tcW w:w="1948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Бо</w:t>
            </w:r>
            <w:r w:rsidR="00FC488E" w:rsidRPr="00FC488E">
              <w:rPr>
                <w:rStyle w:val="10pt"/>
                <w:sz w:val="24"/>
                <w:szCs w:val="24"/>
              </w:rPr>
              <w:t>льшое кол</w:t>
            </w:r>
            <w:r w:rsidR="00FC488E" w:rsidRPr="00FC488E"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чество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лексич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ских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ошибок.</w:t>
            </w:r>
          </w:p>
        </w:tc>
      </w:tr>
      <w:tr w:rsidR="00220F1D" w:rsidTr="00FC488E">
        <w:trPr>
          <w:trHeight w:val="4280"/>
        </w:trPr>
        <w:tc>
          <w:tcPr>
            <w:tcW w:w="1917" w:type="dxa"/>
          </w:tcPr>
          <w:p w:rsidR="00FC488E" w:rsidRPr="006C3B80" w:rsidRDefault="00FC488E" w:rsidP="00FC488E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t>Граммат</w:t>
            </w:r>
            <w:r w:rsidRPr="006C3B80">
              <w:rPr>
                <w:rStyle w:val="10pt"/>
                <w:b/>
                <w:sz w:val="24"/>
                <w:szCs w:val="24"/>
              </w:rPr>
              <w:t>и</w:t>
            </w:r>
            <w:r w:rsidRPr="006C3B80">
              <w:rPr>
                <w:rStyle w:val="10pt"/>
                <w:b/>
                <w:sz w:val="24"/>
                <w:szCs w:val="24"/>
              </w:rPr>
              <w:t>ка</w:t>
            </w:r>
          </w:p>
        </w:tc>
        <w:tc>
          <w:tcPr>
            <w:tcW w:w="1971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спользованы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разнообразные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грамматические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конструкции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соответствии с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поставленной задачей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и треб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ваниям данного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года обучения языку,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грамм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тические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оши</w:t>
            </w:r>
            <w:r w:rsidR="00FC488E" w:rsidRPr="00FC488E">
              <w:rPr>
                <w:rStyle w:val="10pt"/>
                <w:sz w:val="24"/>
                <w:szCs w:val="24"/>
              </w:rPr>
              <w:t>б</w:t>
            </w:r>
            <w:r w:rsidR="00FC488E" w:rsidRPr="00FC488E">
              <w:rPr>
                <w:rStyle w:val="10pt"/>
                <w:sz w:val="24"/>
                <w:szCs w:val="24"/>
              </w:rPr>
              <w:t>ки либо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отсутс</w:t>
            </w:r>
            <w:r w:rsidR="00FC488E" w:rsidRPr="00FC488E">
              <w:rPr>
                <w:rStyle w:val="10pt"/>
                <w:sz w:val="24"/>
                <w:szCs w:val="24"/>
              </w:rPr>
              <w:t>т</w:t>
            </w:r>
            <w:r w:rsidR="00FC488E" w:rsidRPr="00FC488E">
              <w:rPr>
                <w:rStyle w:val="10pt"/>
                <w:sz w:val="24"/>
                <w:szCs w:val="24"/>
              </w:rPr>
              <w:t>вуют, либо не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пятствуют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решению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ко</w:t>
            </w:r>
            <w:r w:rsidR="00FC488E" w:rsidRPr="00FC488E">
              <w:rPr>
                <w:rStyle w:val="10pt"/>
                <w:sz w:val="24"/>
                <w:szCs w:val="24"/>
              </w:rPr>
              <w:t>м</w:t>
            </w:r>
            <w:r w:rsidR="00FC488E" w:rsidRPr="00FC488E">
              <w:rPr>
                <w:rStyle w:val="10pt"/>
                <w:sz w:val="24"/>
                <w:szCs w:val="24"/>
              </w:rPr>
              <w:t>муник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тивной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задачи.</w:t>
            </w:r>
          </w:p>
        </w:tc>
        <w:tc>
          <w:tcPr>
            <w:tcW w:w="1890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488E"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спользованы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разнообразные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грамматические</w:t>
            </w:r>
            <w:r>
              <w:rPr>
                <w:rStyle w:val="10pt"/>
                <w:sz w:val="24"/>
                <w:szCs w:val="24"/>
              </w:rPr>
              <w:t xml:space="preserve"> к</w:t>
            </w:r>
            <w:r w:rsidR="00FC488E" w:rsidRPr="00FC488E">
              <w:rPr>
                <w:rStyle w:val="10pt"/>
                <w:sz w:val="24"/>
                <w:szCs w:val="24"/>
              </w:rPr>
              <w:t>онструкции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соответствии с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поставленной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задачей 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треб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ваниям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данного года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обучения языку,</w:t>
            </w:r>
            <w:r>
              <w:rPr>
                <w:rStyle w:val="10pt"/>
                <w:sz w:val="24"/>
                <w:szCs w:val="24"/>
              </w:rPr>
              <w:t xml:space="preserve"> г</w:t>
            </w:r>
            <w:r w:rsidR="00FC488E" w:rsidRPr="00FC488E">
              <w:rPr>
                <w:rStyle w:val="10pt"/>
                <w:sz w:val="24"/>
                <w:szCs w:val="24"/>
              </w:rPr>
              <w:t>рамм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тические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оши</w:t>
            </w:r>
            <w:r w:rsidR="00FC488E" w:rsidRPr="00FC488E">
              <w:rPr>
                <w:rStyle w:val="10pt"/>
                <w:sz w:val="24"/>
                <w:szCs w:val="24"/>
              </w:rPr>
              <w:t>б</w:t>
            </w:r>
            <w:r w:rsidR="00FC488E" w:rsidRPr="00FC488E">
              <w:rPr>
                <w:rStyle w:val="10pt"/>
                <w:sz w:val="24"/>
                <w:szCs w:val="24"/>
              </w:rPr>
              <w:t>ки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незначител</w:t>
            </w:r>
            <w:r w:rsidR="00FC488E" w:rsidRPr="00FC488E">
              <w:rPr>
                <w:rStyle w:val="10pt"/>
                <w:sz w:val="24"/>
                <w:szCs w:val="24"/>
              </w:rPr>
              <w:t>ь</w:t>
            </w:r>
            <w:r w:rsidR="00FC488E" w:rsidRPr="00FC488E">
              <w:rPr>
                <w:rStyle w:val="10pt"/>
                <w:sz w:val="24"/>
                <w:szCs w:val="24"/>
              </w:rPr>
              <w:t>но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препятствуют</w:t>
            </w:r>
          </w:p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р</w:t>
            </w:r>
            <w:r w:rsidR="00FC488E" w:rsidRPr="00FC488E">
              <w:rPr>
                <w:rStyle w:val="10pt"/>
                <w:sz w:val="24"/>
                <w:szCs w:val="24"/>
              </w:rPr>
              <w:t>ешению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ко</w:t>
            </w:r>
            <w:r w:rsidR="00FC488E" w:rsidRPr="00FC488E">
              <w:rPr>
                <w:rStyle w:val="10pt"/>
                <w:sz w:val="24"/>
                <w:szCs w:val="24"/>
              </w:rPr>
              <w:t>м</w:t>
            </w:r>
            <w:r w:rsidR="00FC488E" w:rsidRPr="00FC488E">
              <w:rPr>
                <w:rStyle w:val="10pt"/>
                <w:sz w:val="24"/>
                <w:szCs w:val="24"/>
              </w:rPr>
              <w:t>муникативной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задачи.</w:t>
            </w:r>
          </w:p>
        </w:tc>
        <w:tc>
          <w:tcPr>
            <w:tcW w:w="1845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меются грубые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грамматические</w:t>
            </w:r>
            <w:r>
              <w:rPr>
                <w:rStyle w:val="10pt"/>
                <w:sz w:val="24"/>
                <w:szCs w:val="24"/>
              </w:rPr>
              <w:t xml:space="preserve"> о</w:t>
            </w:r>
            <w:r w:rsidR="00FC488E" w:rsidRPr="00FC488E">
              <w:rPr>
                <w:rStyle w:val="10pt"/>
                <w:sz w:val="24"/>
                <w:szCs w:val="24"/>
              </w:rPr>
              <w:t>шибки.</w:t>
            </w:r>
          </w:p>
        </w:tc>
        <w:tc>
          <w:tcPr>
            <w:tcW w:w="1948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Б</w:t>
            </w:r>
            <w:r w:rsidR="00FC488E" w:rsidRPr="00FC488E">
              <w:rPr>
                <w:rStyle w:val="10pt"/>
                <w:sz w:val="24"/>
                <w:szCs w:val="24"/>
              </w:rPr>
              <w:t>ольшое кол</w:t>
            </w:r>
            <w:r w:rsidR="00FC488E" w:rsidRPr="00FC488E"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чество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грамм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тических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</w:t>
            </w:r>
            <w:r w:rsidR="00FC488E" w:rsidRPr="00FC488E"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бок.</w:t>
            </w:r>
          </w:p>
        </w:tc>
      </w:tr>
      <w:tr w:rsidR="00220F1D" w:rsidTr="00FC488E">
        <w:trPr>
          <w:trHeight w:val="4840"/>
        </w:trPr>
        <w:tc>
          <w:tcPr>
            <w:tcW w:w="1917" w:type="dxa"/>
          </w:tcPr>
          <w:p w:rsidR="00FC488E" w:rsidRPr="006C3B80" w:rsidRDefault="00FC488E" w:rsidP="00220F1D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3B80">
              <w:rPr>
                <w:rStyle w:val="10pt"/>
                <w:b/>
                <w:sz w:val="24"/>
                <w:szCs w:val="24"/>
              </w:rPr>
              <w:lastRenderedPageBreak/>
              <w:t>Орфогр</w:t>
            </w:r>
            <w:r w:rsidRPr="006C3B80">
              <w:rPr>
                <w:rStyle w:val="10pt"/>
                <w:b/>
                <w:sz w:val="24"/>
                <w:szCs w:val="24"/>
              </w:rPr>
              <w:t>а</w:t>
            </w:r>
            <w:r w:rsidRPr="006C3B80">
              <w:rPr>
                <w:rStyle w:val="10pt"/>
                <w:b/>
                <w:sz w:val="24"/>
                <w:szCs w:val="24"/>
              </w:rPr>
              <w:t>фия</w:t>
            </w:r>
            <w:r w:rsidR="00220F1D" w:rsidRPr="006C3B80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6C3B80">
              <w:rPr>
                <w:rStyle w:val="10pt"/>
                <w:b/>
                <w:sz w:val="24"/>
                <w:szCs w:val="24"/>
              </w:rPr>
              <w:t>и</w:t>
            </w:r>
            <w:r w:rsidR="00220F1D" w:rsidRPr="006C3B80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6C3B80">
              <w:rPr>
                <w:rStyle w:val="10pt"/>
                <w:b/>
                <w:sz w:val="24"/>
                <w:szCs w:val="24"/>
              </w:rPr>
              <w:t>пун</w:t>
            </w:r>
            <w:r w:rsidRPr="006C3B80">
              <w:rPr>
                <w:rStyle w:val="10pt"/>
                <w:b/>
                <w:sz w:val="24"/>
                <w:szCs w:val="24"/>
              </w:rPr>
              <w:t>к</w:t>
            </w:r>
            <w:r w:rsidRPr="006C3B80">
              <w:rPr>
                <w:rStyle w:val="10pt"/>
                <w:b/>
                <w:sz w:val="24"/>
                <w:szCs w:val="24"/>
              </w:rPr>
              <w:t>туация:</w:t>
            </w:r>
          </w:p>
        </w:tc>
        <w:tc>
          <w:tcPr>
            <w:tcW w:w="1971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рфографич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ские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ошибки о</w:t>
            </w:r>
            <w:r w:rsidR="00FC488E" w:rsidRPr="00FC488E">
              <w:rPr>
                <w:rStyle w:val="10pt"/>
                <w:sz w:val="24"/>
                <w:szCs w:val="24"/>
              </w:rPr>
              <w:t>т</w:t>
            </w:r>
            <w:r w:rsidR="00FC488E" w:rsidRPr="00FC488E">
              <w:rPr>
                <w:rStyle w:val="10pt"/>
                <w:sz w:val="24"/>
                <w:szCs w:val="24"/>
              </w:rPr>
              <w:t>сутствуют,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блюдены прав</w:t>
            </w:r>
            <w:r w:rsidR="00FC488E" w:rsidRPr="00FC488E"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ла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пунктуации: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предложения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начинаются с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заглавной бу</w:t>
            </w:r>
            <w:r w:rsidR="00FC488E" w:rsidRPr="00FC488E"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вы,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конце предлож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стоит точка,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просительный или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восклиц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тельный знак,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а также соблюд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ны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основные правила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расст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новки запятых.</w:t>
            </w:r>
          </w:p>
        </w:tc>
        <w:tc>
          <w:tcPr>
            <w:tcW w:w="1890" w:type="dxa"/>
          </w:tcPr>
          <w:p w:rsidR="00FC488E" w:rsidRPr="00FC488E" w:rsidRDefault="00220F1D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488E">
              <w:rPr>
                <w:rStyle w:val="10pt"/>
                <w:sz w:val="24"/>
                <w:szCs w:val="24"/>
              </w:rPr>
              <w:t>Н</w:t>
            </w:r>
            <w:r w:rsidR="00FC488E" w:rsidRPr="00FC488E">
              <w:rPr>
                <w:rStyle w:val="10pt"/>
                <w:sz w:val="24"/>
                <w:szCs w:val="24"/>
              </w:rPr>
              <w:t>езначительные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орфографич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ские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ошибки,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соблюдены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вила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пункту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ции: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предлож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начинаются с</w:t>
            </w:r>
            <w:r>
              <w:rPr>
                <w:rStyle w:val="10pt"/>
                <w:sz w:val="24"/>
                <w:szCs w:val="24"/>
              </w:rPr>
              <w:t xml:space="preserve"> з</w:t>
            </w:r>
            <w:r w:rsidR="00FC488E" w:rsidRPr="00FC488E">
              <w:rPr>
                <w:rStyle w:val="10pt"/>
                <w:sz w:val="24"/>
                <w:szCs w:val="24"/>
              </w:rPr>
              <w:t>аглавной бу</w:t>
            </w:r>
            <w:r w:rsidR="00FC488E" w:rsidRPr="00FC488E"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вы,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конце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предложения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стоит точка,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просительный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или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восклиц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тельный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знак, а также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соблюд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ны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основные правила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расст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новки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запятых.</w:t>
            </w:r>
          </w:p>
        </w:tc>
        <w:tc>
          <w:tcPr>
            <w:tcW w:w="1845" w:type="dxa"/>
          </w:tcPr>
          <w:p w:rsidR="00FC488E" w:rsidRPr="00FC488E" w:rsidRDefault="00220F1D" w:rsidP="00AF0A90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Н</w:t>
            </w:r>
            <w:r w:rsidR="00FC488E" w:rsidRPr="00FC488E">
              <w:rPr>
                <w:rStyle w:val="10pt"/>
                <w:sz w:val="24"/>
                <w:szCs w:val="24"/>
              </w:rPr>
              <w:t>езначительные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орфографич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ские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ошибки, не всегда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собл</w:t>
            </w:r>
            <w:r w:rsidR="00FC488E" w:rsidRPr="00FC488E">
              <w:rPr>
                <w:rStyle w:val="10pt"/>
                <w:sz w:val="24"/>
                <w:szCs w:val="24"/>
              </w:rPr>
              <w:t>ю</w:t>
            </w:r>
            <w:r w:rsidR="00FC488E" w:rsidRPr="00FC488E">
              <w:rPr>
                <w:rStyle w:val="10pt"/>
                <w:sz w:val="24"/>
                <w:szCs w:val="24"/>
              </w:rPr>
              <w:t>дены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правила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пунктуации: не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все предлож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ния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начинаются с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заглавной б</w:t>
            </w:r>
            <w:r w:rsidR="00FC488E" w:rsidRPr="00FC488E">
              <w:rPr>
                <w:rStyle w:val="10pt"/>
                <w:sz w:val="24"/>
                <w:szCs w:val="24"/>
              </w:rPr>
              <w:t>у</w:t>
            </w:r>
            <w:r w:rsidR="00FC488E" w:rsidRPr="00FC488E">
              <w:rPr>
                <w:rStyle w:val="10pt"/>
                <w:sz w:val="24"/>
                <w:szCs w:val="24"/>
              </w:rPr>
              <w:t>квы, в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конце не всех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предлож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ний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стоит точка,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вопросительный</w:t>
            </w:r>
            <w:r w:rsidR="00AF0A90">
              <w:rPr>
                <w:rStyle w:val="10pt"/>
                <w:sz w:val="24"/>
                <w:szCs w:val="24"/>
              </w:rPr>
              <w:t xml:space="preserve"> ил</w:t>
            </w:r>
            <w:r w:rsidR="00FC488E" w:rsidRPr="00FC488E">
              <w:rPr>
                <w:rStyle w:val="10pt"/>
                <w:sz w:val="24"/>
                <w:szCs w:val="24"/>
              </w:rPr>
              <w:t>и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восклиц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тельный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знак, а также не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блюдены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с</w:t>
            </w:r>
            <w:r w:rsidR="00FC488E" w:rsidRPr="00FC488E">
              <w:rPr>
                <w:rStyle w:val="10pt"/>
                <w:sz w:val="24"/>
                <w:szCs w:val="24"/>
              </w:rPr>
              <w:t>новные правила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расстановки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пятых.</w:t>
            </w:r>
          </w:p>
        </w:tc>
        <w:tc>
          <w:tcPr>
            <w:tcW w:w="1948" w:type="dxa"/>
          </w:tcPr>
          <w:p w:rsidR="00FC488E" w:rsidRPr="00FC488E" w:rsidRDefault="00AF0A90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488E">
              <w:rPr>
                <w:rStyle w:val="10pt"/>
                <w:sz w:val="24"/>
                <w:szCs w:val="24"/>
              </w:rPr>
              <w:t>З</w:t>
            </w:r>
            <w:r w:rsidR="00FC488E" w:rsidRPr="00FC488E">
              <w:rPr>
                <w:rStyle w:val="10pt"/>
                <w:sz w:val="24"/>
                <w:szCs w:val="24"/>
              </w:rPr>
              <w:t>начительные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орфографич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ские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ошибки, не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соблюдены пр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вила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пункту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ции: не все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предложения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нач</w:t>
            </w:r>
            <w:r w:rsidR="00FC488E" w:rsidRPr="00FC488E">
              <w:rPr>
                <w:rStyle w:val="10pt"/>
                <w:sz w:val="24"/>
                <w:szCs w:val="24"/>
              </w:rPr>
              <w:t>и</w:t>
            </w:r>
            <w:r w:rsidR="00FC488E" w:rsidRPr="00FC488E">
              <w:rPr>
                <w:rStyle w:val="10pt"/>
                <w:sz w:val="24"/>
                <w:szCs w:val="24"/>
              </w:rPr>
              <w:t>наются с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заглавной бу</w:t>
            </w:r>
            <w:r w:rsidR="00FC488E" w:rsidRPr="00FC488E">
              <w:rPr>
                <w:rStyle w:val="10pt"/>
                <w:sz w:val="24"/>
                <w:szCs w:val="24"/>
              </w:rPr>
              <w:t>к</w:t>
            </w:r>
            <w:r w:rsidR="00FC488E" w:rsidRPr="00FC488E">
              <w:rPr>
                <w:rStyle w:val="10pt"/>
                <w:sz w:val="24"/>
                <w:szCs w:val="24"/>
              </w:rPr>
              <w:t>вы,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конце не всех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предлож</w:t>
            </w:r>
            <w:r w:rsidR="00FC488E" w:rsidRPr="00FC488E">
              <w:rPr>
                <w:rStyle w:val="10pt"/>
                <w:sz w:val="24"/>
                <w:szCs w:val="24"/>
              </w:rPr>
              <w:t>е</w:t>
            </w:r>
            <w:r w:rsidR="00FC488E" w:rsidRPr="00FC488E">
              <w:rPr>
                <w:rStyle w:val="10pt"/>
                <w:sz w:val="24"/>
                <w:szCs w:val="24"/>
              </w:rPr>
              <w:t>ний стоит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точка,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</w:t>
            </w:r>
            <w:r w:rsidR="00FC488E" w:rsidRPr="00FC488E">
              <w:rPr>
                <w:rStyle w:val="10pt"/>
                <w:sz w:val="24"/>
                <w:szCs w:val="24"/>
              </w:rPr>
              <w:t>о</w:t>
            </w:r>
            <w:r w:rsidR="00FC488E" w:rsidRPr="00FC488E">
              <w:rPr>
                <w:rStyle w:val="10pt"/>
                <w:sz w:val="24"/>
                <w:szCs w:val="24"/>
              </w:rPr>
              <w:t>просительный или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FC488E" w:rsidRPr="00FC488E">
              <w:rPr>
                <w:rStyle w:val="10pt"/>
                <w:sz w:val="24"/>
                <w:szCs w:val="24"/>
              </w:rPr>
              <w:t>восклиц</w:t>
            </w:r>
            <w:r w:rsidR="00FC488E" w:rsidRPr="00FC488E">
              <w:rPr>
                <w:rStyle w:val="10pt"/>
                <w:sz w:val="24"/>
                <w:szCs w:val="24"/>
              </w:rPr>
              <w:t>а</w:t>
            </w:r>
            <w:r w:rsidR="00FC488E" w:rsidRPr="00FC488E">
              <w:rPr>
                <w:rStyle w:val="10pt"/>
                <w:sz w:val="24"/>
                <w:szCs w:val="24"/>
              </w:rPr>
              <w:t>тельный</w:t>
            </w:r>
          </w:p>
          <w:p w:rsidR="00FC488E" w:rsidRPr="00FC488E" w:rsidRDefault="00FC488E" w:rsidP="00220F1D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488E">
              <w:rPr>
                <w:rStyle w:val="10pt"/>
                <w:sz w:val="24"/>
                <w:szCs w:val="24"/>
              </w:rPr>
              <w:t>знак, а также не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proofErr w:type="gramStart"/>
            <w:r w:rsidRPr="00FC488E">
              <w:rPr>
                <w:rStyle w:val="10pt"/>
                <w:sz w:val="24"/>
                <w:szCs w:val="24"/>
              </w:rPr>
              <w:t>соблюдены</w:t>
            </w:r>
            <w:proofErr w:type="gramEnd"/>
          </w:p>
          <w:p w:rsidR="00FC488E" w:rsidRPr="00FC488E" w:rsidRDefault="00FC488E" w:rsidP="00AF0A9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488E">
              <w:rPr>
                <w:rStyle w:val="10pt"/>
                <w:sz w:val="24"/>
                <w:szCs w:val="24"/>
              </w:rPr>
              <w:t>основные прав</w:t>
            </w:r>
            <w:r w:rsidRPr="00FC488E">
              <w:rPr>
                <w:rStyle w:val="10pt"/>
                <w:sz w:val="24"/>
                <w:szCs w:val="24"/>
              </w:rPr>
              <w:t>и</w:t>
            </w:r>
            <w:r w:rsidRPr="00FC488E">
              <w:rPr>
                <w:rStyle w:val="10pt"/>
                <w:sz w:val="24"/>
                <w:szCs w:val="24"/>
              </w:rPr>
              <w:t>ла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Pr="00FC488E">
              <w:rPr>
                <w:rStyle w:val="10pt"/>
                <w:sz w:val="24"/>
                <w:szCs w:val="24"/>
              </w:rPr>
              <w:t>расстановки</w:t>
            </w:r>
            <w:r w:rsidR="00AF0A90">
              <w:rPr>
                <w:rStyle w:val="10pt"/>
                <w:sz w:val="24"/>
                <w:szCs w:val="24"/>
              </w:rPr>
              <w:t xml:space="preserve"> </w:t>
            </w:r>
            <w:r w:rsidRPr="00FC488E">
              <w:rPr>
                <w:rStyle w:val="10pt"/>
                <w:sz w:val="24"/>
                <w:szCs w:val="24"/>
              </w:rPr>
              <w:t>запятых.</w:t>
            </w:r>
          </w:p>
        </w:tc>
      </w:tr>
    </w:tbl>
    <w:p w:rsidR="00AF0A90" w:rsidRDefault="00AF0A90" w:rsidP="006C3B80">
      <w:pPr>
        <w:pStyle w:val="a5"/>
        <w:jc w:val="center"/>
        <w:rPr>
          <w:rFonts w:ascii="Times New Roman" w:hAnsi="Times New Roman" w:cs="Times New Roman"/>
        </w:rPr>
      </w:pPr>
    </w:p>
    <w:p w:rsidR="00FC488E" w:rsidRPr="00A07F01" w:rsidRDefault="00AF0A90" w:rsidP="00802C48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A07F01">
        <w:rPr>
          <w:rFonts w:ascii="Times New Roman" w:hAnsi="Times New Roman" w:cs="Times New Roman"/>
          <w:b/>
        </w:rPr>
        <w:t>КРИТЕРИИ ОЦЕНИВАНИЯ КОН</w:t>
      </w:r>
      <w:r w:rsidR="00A07F01">
        <w:rPr>
          <w:rFonts w:ascii="Times New Roman" w:hAnsi="Times New Roman" w:cs="Times New Roman"/>
          <w:b/>
        </w:rPr>
        <w:t>ТРОЛЬНЫХ РАБОТ, ТЕСТОВЫХ РАБОТ</w:t>
      </w:r>
    </w:p>
    <w:p w:rsidR="00AF0A90" w:rsidRDefault="00AF0A90" w:rsidP="00802C48">
      <w:pPr>
        <w:ind w:firstLine="567"/>
        <w:jc w:val="both"/>
        <w:rPr>
          <w:rFonts w:ascii="Times New Roman" w:hAnsi="Times New Roman" w:cs="Times New Roman"/>
        </w:rPr>
      </w:pPr>
      <w:r w:rsidRPr="000C0A90">
        <w:rPr>
          <w:rFonts w:ascii="Times New Roman" w:hAnsi="Times New Roman" w:cs="Times New Roman"/>
        </w:rPr>
        <w:t>За письменные работы (контрольные работы, тестовые работы) оценка вычисляется исх</w:t>
      </w:r>
      <w:r w:rsidRPr="000C0A90">
        <w:rPr>
          <w:rFonts w:ascii="Times New Roman" w:hAnsi="Times New Roman" w:cs="Times New Roman"/>
        </w:rPr>
        <w:t>о</w:t>
      </w:r>
      <w:r w:rsidRPr="000C0A90">
        <w:rPr>
          <w:rFonts w:ascii="Times New Roman" w:hAnsi="Times New Roman" w:cs="Times New Roman"/>
        </w:rPr>
        <w:t>дя из процента правильных ответов:</w:t>
      </w:r>
    </w:p>
    <w:tbl>
      <w:tblPr>
        <w:tblStyle w:val="a6"/>
        <w:tblW w:w="9570" w:type="dxa"/>
        <w:tblLook w:val="04A0"/>
      </w:tblPr>
      <w:tblGrid>
        <w:gridCol w:w="1914"/>
        <w:gridCol w:w="1914"/>
        <w:gridCol w:w="1914"/>
        <w:gridCol w:w="1914"/>
        <w:gridCol w:w="1914"/>
      </w:tblGrid>
      <w:tr w:rsidR="000C0A90" w:rsidRPr="00A07F01" w:rsidTr="000C0A90">
        <w:tc>
          <w:tcPr>
            <w:tcW w:w="1914" w:type="dxa"/>
          </w:tcPr>
          <w:p w:rsidR="00A07F01" w:rsidRP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rStyle w:val="10pt"/>
                <w:b/>
                <w:sz w:val="24"/>
                <w:szCs w:val="24"/>
              </w:rPr>
            </w:pPr>
          </w:p>
          <w:p w:rsidR="000C0A90" w:rsidRPr="00A07F01" w:rsidRDefault="000C0A90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rStyle w:val="10pt"/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Виды работ</w:t>
            </w:r>
          </w:p>
          <w:p w:rsidR="00A07F01" w:rsidRP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07F01" w:rsidRP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10pt"/>
                <w:b/>
                <w:sz w:val="24"/>
                <w:szCs w:val="24"/>
              </w:rPr>
            </w:pPr>
          </w:p>
          <w:p w:rsidR="000C0A90" w:rsidRPr="00A07F01" w:rsidRDefault="000C0A90" w:rsidP="000C0A90">
            <w:pPr>
              <w:pStyle w:val="2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Отметка «2»</w:t>
            </w:r>
          </w:p>
        </w:tc>
        <w:tc>
          <w:tcPr>
            <w:tcW w:w="1914" w:type="dxa"/>
          </w:tcPr>
          <w:p w:rsidR="00A07F01" w:rsidRP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rStyle w:val="10pt"/>
                <w:b/>
                <w:sz w:val="24"/>
                <w:szCs w:val="24"/>
              </w:rPr>
            </w:pPr>
          </w:p>
          <w:p w:rsidR="000C0A90" w:rsidRPr="00A07F01" w:rsidRDefault="000C0A90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Отметка «3»</w:t>
            </w:r>
          </w:p>
        </w:tc>
        <w:tc>
          <w:tcPr>
            <w:tcW w:w="1914" w:type="dxa"/>
          </w:tcPr>
          <w:p w:rsidR="00A07F01" w:rsidRP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rStyle w:val="10pt"/>
                <w:b/>
                <w:sz w:val="24"/>
                <w:szCs w:val="24"/>
              </w:rPr>
            </w:pPr>
          </w:p>
          <w:p w:rsidR="000C0A90" w:rsidRPr="00A07F01" w:rsidRDefault="000C0A90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Отметка «4»</w:t>
            </w:r>
          </w:p>
        </w:tc>
        <w:tc>
          <w:tcPr>
            <w:tcW w:w="1914" w:type="dxa"/>
          </w:tcPr>
          <w:p w:rsidR="00A07F01" w:rsidRP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rStyle w:val="10pt"/>
                <w:b/>
                <w:sz w:val="24"/>
                <w:szCs w:val="24"/>
              </w:rPr>
            </w:pPr>
          </w:p>
          <w:p w:rsidR="000C0A90" w:rsidRPr="00A07F01" w:rsidRDefault="000C0A90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Отметка «5»</w:t>
            </w:r>
          </w:p>
        </w:tc>
      </w:tr>
      <w:tr w:rsidR="000C0A90" w:rsidRPr="00A07F01" w:rsidTr="000C0A90"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rStyle w:val="10pt"/>
                <w:sz w:val="24"/>
                <w:szCs w:val="24"/>
              </w:rPr>
            </w:pPr>
          </w:p>
          <w:p w:rsidR="000C0A90" w:rsidRDefault="000C0A90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rStyle w:val="10pt"/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Контрольные работы</w:t>
            </w:r>
          </w:p>
          <w:p w:rsidR="00A07F01" w:rsidRP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0C0A90" w:rsidP="000C0A90">
            <w:pPr>
              <w:pStyle w:val="2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49% и менее</w:t>
            </w: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0C0A90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От 50% до 69%</w:t>
            </w: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6C3B80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От 70% до 84</w:t>
            </w:r>
            <w:r w:rsidR="000C0A90" w:rsidRPr="00A07F01">
              <w:rPr>
                <w:rStyle w:val="10pt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6C3B80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От 85</w:t>
            </w:r>
            <w:r w:rsidR="000C0A90" w:rsidRPr="00A07F01">
              <w:rPr>
                <w:rStyle w:val="10pt"/>
                <w:sz w:val="24"/>
                <w:szCs w:val="24"/>
              </w:rPr>
              <w:t>% до 100%</w:t>
            </w:r>
          </w:p>
        </w:tc>
      </w:tr>
      <w:tr w:rsidR="000C0A90" w:rsidRPr="00A07F01" w:rsidTr="000C0A90"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26" w:lineRule="exact"/>
              <w:rPr>
                <w:rStyle w:val="10pt"/>
                <w:sz w:val="24"/>
                <w:szCs w:val="24"/>
              </w:rPr>
            </w:pPr>
          </w:p>
          <w:p w:rsidR="000C0A90" w:rsidRDefault="000C0A90" w:rsidP="00A07F01">
            <w:pPr>
              <w:pStyle w:val="2"/>
              <w:shd w:val="clear" w:color="auto" w:fill="auto"/>
              <w:spacing w:before="0" w:after="0" w:line="226" w:lineRule="exact"/>
              <w:rPr>
                <w:rStyle w:val="10pt"/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Тестовые раб</w:t>
            </w:r>
            <w:r w:rsidRPr="00A07F01">
              <w:rPr>
                <w:rStyle w:val="10pt"/>
                <w:sz w:val="24"/>
                <w:szCs w:val="24"/>
              </w:rPr>
              <w:t>о</w:t>
            </w:r>
            <w:r w:rsidRPr="00A07F01">
              <w:rPr>
                <w:rStyle w:val="10pt"/>
                <w:sz w:val="24"/>
                <w:szCs w:val="24"/>
              </w:rPr>
              <w:t>ты</w:t>
            </w:r>
          </w:p>
          <w:p w:rsidR="00A07F01" w:rsidRPr="00A07F01" w:rsidRDefault="00A07F01" w:rsidP="00A07F01">
            <w:pPr>
              <w:pStyle w:val="2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6C3B80" w:rsidP="000C0A90">
            <w:pPr>
              <w:pStyle w:val="2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4</w:t>
            </w:r>
            <w:r w:rsidR="000C0A90" w:rsidRPr="00A07F01">
              <w:rPr>
                <w:rStyle w:val="10pt"/>
                <w:sz w:val="24"/>
                <w:szCs w:val="24"/>
              </w:rPr>
              <w:t>9% и менее</w:t>
            </w: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6C3B80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От 50% до 69</w:t>
            </w:r>
            <w:r w:rsidR="000C0A90" w:rsidRPr="00A07F01">
              <w:rPr>
                <w:rStyle w:val="10pt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6C3B80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От 70% до 8</w:t>
            </w:r>
            <w:r w:rsidR="000C0A90" w:rsidRPr="00A07F01">
              <w:rPr>
                <w:rStyle w:val="10pt"/>
                <w:sz w:val="24"/>
                <w:szCs w:val="24"/>
              </w:rPr>
              <w:t>4%</w:t>
            </w:r>
          </w:p>
        </w:tc>
        <w:tc>
          <w:tcPr>
            <w:tcW w:w="1914" w:type="dxa"/>
          </w:tcPr>
          <w:p w:rsidR="00A07F01" w:rsidRDefault="00A07F01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0C0A90" w:rsidRPr="00A07F01" w:rsidRDefault="006C3B80" w:rsidP="000C0A90">
            <w:pPr>
              <w:pStyle w:val="2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От 8</w:t>
            </w:r>
            <w:r w:rsidR="000C0A90" w:rsidRPr="00A07F01">
              <w:rPr>
                <w:rStyle w:val="10pt"/>
                <w:sz w:val="24"/>
                <w:szCs w:val="24"/>
              </w:rPr>
              <w:t>5% до 100%</w:t>
            </w:r>
          </w:p>
        </w:tc>
      </w:tr>
    </w:tbl>
    <w:p w:rsidR="000C0A90" w:rsidRDefault="000C0A90" w:rsidP="000C0A90">
      <w:pPr>
        <w:rPr>
          <w:rFonts w:ascii="Times New Roman" w:hAnsi="Times New Roman" w:cs="Times New Roman"/>
        </w:rPr>
      </w:pPr>
    </w:p>
    <w:p w:rsidR="000C0A90" w:rsidRPr="00A07F01" w:rsidRDefault="000C0A90" w:rsidP="006C3B80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A07F01">
        <w:rPr>
          <w:rFonts w:ascii="Times New Roman" w:hAnsi="Times New Roman" w:cs="Times New Roman"/>
          <w:b/>
        </w:rPr>
        <w:t>КРИТЕРИИ ОЦЕНИВАНИЯ ТЕХНИКИ ЧТЕНИЯ</w:t>
      </w:r>
    </w:p>
    <w:p w:rsidR="000C0A90" w:rsidRPr="00A07F01" w:rsidRDefault="000C0A90" w:rsidP="00802C48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07F01">
        <w:rPr>
          <w:sz w:val="24"/>
          <w:szCs w:val="24"/>
        </w:rPr>
        <w:t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</w:t>
      </w:r>
      <w:r w:rsidRPr="00A07F01">
        <w:rPr>
          <w:sz w:val="24"/>
          <w:szCs w:val="24"/>
        </w:rPr>
        <w:t>а</w:t>
      </w:r>
      <w:r w:rsidRPr="00A07F01">
        <w:rPr>
          <w:sz w:val="24"/>
          <w:szCs w:val="24"/>
        </w:rPr>
        <w:t xml:space="preserve">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A07F01">
        <w:rPr>
          <w:sz w:val="24"/>
          <w:szCs w:val="24"/>
        </w:rPr>
        <w:t>Поскольку практической целью из</w:t>
      </w:r>
      <w:r w:rsidRPr="00A07F01">
        <w:rPr>
          <w:sz w:val="24"/>
          <w:szCs w:val="24"/>
        </w:rPr>
        <w:t>у</w:t>
      </w:r>
      <w:r w:rsidRPr="00A07F01">
        <w:rPr>
          <w:sz w:val="24"/>
          <w:szCs w:val="24"/>
        </w:rPr>
        <w:t>чения иностранного языка является овладение общением на изучаемом языке, то учащи</w:t>
      </w:r>
      <w:r w:rsidRPr="00A07F01">
        <w:rPr>
          <w:sz w:val="24"/>
          <w:szCs w:val="24"/>
        </w:rPr>
        <w:t>й</w:t>
      </w:r>
      <w:r w:rsidRPr="00A07F01">
        <w:rPr>
          <w:sz w:val="24"/>
          <w:szCs w:val="24"/>
        </w:rPr>
        <w:t>ся должен овладеть всеми видами чтения, различающимися по степени извлечения и</w:t>
      </w:r>
      <w:r w:rsidRPr="00A07F01">
        <w:rPr>
          <w:sz w:val="24"/>
          <w:szCs w:val="24"/>
        </w:rPr>
        <w:t>н</w:t>
      </w:r>
      <w:r w:rsidRPr="00A07F01">
        <w:rPr>
          <w:sz w:val="24"/>
          <w:szCs w:val="24"/>
        </w:rPr>
        <w:t>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A07F01">
        <w:rPr>
          <w:sz w:val="24"/>
          <w:szCs w:val="24"/>
        </w:rPr>
        <w:t xml:space="preserve"> Совершенно очевидно, что проверку умений, св</w:t>
      </w:r>
      <w:r w:rsidRPr="00A07F01">
        <w:rPr>
          <w:sz w:val="24"/>
          <w:szCs w:val="24"/>
        </w:rPr>
        <w:t>я</w:t>
      </w:r>
      <w:r w:rsidRPr="00A07F01">
        <w:rPr>
          <w:sz w:val="24"/>
          <w:szCs w:val="24"/>
        </w:rPr>
        <w:t>занных с каждым из перечисленных видов чтения, необходимо проводить отдельно.</w:t>
      </w:r>
    </w:p>
    <w:p w:rsidR="000C0A90" w:rsidRPr="00A07F01" w:rsidRDefault="000C0A90" w:rsidP="00A07F01">
      <w:pPr>
        <w:pStyle w:val="2"/>
        <w:shd w:val="clear" w:color="auto" w:fill="auto"/>
        <w:spacing w:before="0" w:after="0" w:line="240" w:lineRule="auto"/>
        <w:ind w:left="357" w:right="102"/>
        <w:jc w:val="center"/>
        <w:rPr>
          <w:b/>
        </w:rPr>
      </w:pPr>
    </w:p>
    <w:p w:rsidR="000C0A90" w:rsidRPr="00A07F01" w:rsidRDefault="000C0A90" w:rsidP="00A07F01">
      <w:pPr>
        <w:pStyle w:val="2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A07F01">
        <w:rPr>
          <w:b/>
          <w:sz w:val="24"/>
          <w:szCs w:val="24"/>
        </w:rPr>
        <w:t>Чтение с полным пониманием содержания (изучающее)</w:t>
      </w:r>
    </w:p>
    <w:tbl>
      <w:tblPr>
        <w:tblStyle w:val="a6"/>
        <w:tblW w:w="9605" w:type="dxa"/>
        <w:tblInd w:w="-34" w:type="dxa"/>
        <w:tblLook w:val="04A0"/>
      </w:tblPr>
      <w:tblGrid>
        <w:gridCol w:w="1843"/>
        <w:gridCol w:w="7762"/>
      </w:tblGrid>
      <w:tr w:rsidR="000C0A90" w:rsidRPr="00A07F01" w:rsidTr="00A07F01">
        <w:tc>
          <w:tcPr>
            <w:tcW w:w="1843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Отметка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Критерии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5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Ученик полностью понял несложный оригинальный текст (публицист</w:t>
            </w:r>
            <w:r w:rsidRPr="00A07F01">
              <w:rPr>
                <w:rStyle w:val="10pt"/>
                <w:sz w:val="24"/>
                <w:szCs w:val="24"/>
              </w:rPr>
              <w:t>и</w:t>
            </w:r>
            <w:r w:rsidR="00A07F01">
              <w:rPr>
                <w:rStyle w:val="10pt"/>
                <w:sz w:val="24"/>
                <w:szCs w:val="24"/>
              </w:rPr>
              <w:lastRenderedPageBreak/>
              <w:t>ческий, научно-</w:t>
            </w:r>
            <w:r w:rsidRPr="00A07F01">
              <w:rPr>
                <w:rStyle w:val="10pt"/>
                <w:sz w:val="24"/>
                <w:szCs w:val="24"/>
              </w:rPr>
              <w:t>популярный; инструкцию или отрывок из туристическ</w:t>
            </w:r>
            <w:r w:rsidRPr="00A07F01">
              <w:rPr>
                <w:rStyle w:val="10pt"/>
                <w:sz w:val="24"/>
                <w:szCs w:val="24"/>
              </w:rPr>
              <w:t>о</w:t>
            </w:r>
            <w:r w:rsidRPr="00A07F01">
              <w:rPr>
                <w:rStyle w:val="10pt"/>
                <w:sz w:val="24"/>
                <w:szCs w:val="24"/>
              </w:rPr>
              <w:t>го проспекта), использовал при этом все известные приемы, направле</w:t>
            </w:r>
            <w:r w:rsidRPr="00A07F01">
              <w:rPr>
                <w:rStyle w:val="10pt"/>
                <w:sz w:val="24"/>
                <w:szCs w:val="24"/>
              </w:rPr>
              <w:t>н</w:t>
            </w:r>
            <w:r w:rsidRPr="00A07F01">
              <w:rPr>
                <w:rStyle w:val="10pt"/>
                <w:sz w:val="24"/>
                <w:szCs w:val="24"/>
              </w:rPr>
              <w:t>ные на понимание читаемого (смысловую догадку, анализ).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lastRenderedPageBreak/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4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3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Понял текст не полностью, не владеет приемами его смысловой перер</w:t>
            </w:r>
            <w:r w:rsidRPr="00A07F01">
              <w:rPr>
                <w:rStyle w:val="10pt"/>
                <w:sz w:val="24"/>
                <w:szCs w:val="24"/>
              </w:rPr>
              <w:t>а</w:t>
            </w:r>
            <w:r w:rsidRPr="00A07F01">
              <w:rPr>
                <w:rStyle w:val="10pt"/>
                <w:sz w:val="24"/>
                <w:szCs w:val="24"/>
              </w:rPr>
              <w:t>ботки.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2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A07F01" w:rsidRDefault="00A07F01" w:rsidP="00A07F01">
      <w:pPr>
        <w:keepNext/>
        <w:keepLines/>
        <w:jc w:val="center"/>
        <w:rPr>
          <w:rStyle w:val="21"/>
          <w:rFonts w:eastAsia="Courier New"/>
          <w:sz w:val="24"/>
          <w:szCs w:val="24"/>
        </w:rPr>
      </w:pPr>
      <w:bookmarkStart w:id="3" w:name="bookmark7"/>
    </w:p>
    <w:p w:rsidR="000C0A90" w:rsidRPr="00A07F01" w:rsidRDefault="000C0A90" w:rsidP="00A07F01">
      <w:pPr>
        <w:keepNext/>
        <w:keepLines/>
        <w:jc w:val="center"/>
        <w:rPr>
          <w:rFonts w:ascii="Times New Roman" w:hAnsi="Times New Roman" w:cs="Times New Roman"/>
        </w:rPr>
      </w:pPr>
      <w:r w:rsidRPr="00A07F01">
        <w:rPr>
          <w:rStyle w:val="21"/>
          <w:rFonts w:eastAsia="Courier New"/>
          <w:sz w:val="24"/>
          <w:szCs w:val="24"/>
          <w:u w:val="none"/>
        </w:rPr>
        <w:t>Чтение с нахождением интересующей или нужной информации (просмотровое)</w:t>
      </w:r>
      <w:bookmarkEnd w:id="3"/>
    </w:p>
    <w:tbl>
      <w:tblPr>
        <w:tblStyle w:val="a6"/>
        <w:tblW w:w="9605" w:type="dxa"/>
        <w:tblInd w:w="-34" w:type="dxa"/>
        <w:tblLook w:val="04A0"/>
      </w:tblPr>
      <w:tblGrid>
        <w:gridCol w:w="1843"/>
        <w:gridCol w:w="7762"/>
      </w:tblGrid>
      <w:tr w:rsidR="000C0A90" w:rsidRPr="00A07F01" w:rsidTr="00A07F01">
        <w:tc>
          <w:tcPr>
            <w:tcW w:w="1843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Отметка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>Критерии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5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Ученик может достаточно быстро просмотреть несложный оригинал</w:t>
            </w:r>
            <w:r w:rsidRPr="00A07F01">
              <w:rPr>
                <w:rStyle w:val="10pt"/>
                <w:sz w:val="24"/>
                <w:szCs w:val="24"/>
              </w:rPr>
              <w:t>ь</w:t>
            </w:r>
            <w:r w:rsidRPr="00A07F01">
              <w:rPr>
                <w:rStyle w:val="10pt"/>
                <w:sz w:val="24"/>
                <w:szCs w:val="24"/>
              </w:rPr>
              <w:t>ный текст (типа расписания поездов, меню, программы телепередач) или несколько небольших текстов и выбрать правильно запрашиваемую и</w:t>
            </w:r>
            <w:r w:rsidRPr="00A07F01">
              <w:rPr>
                <w:rStyle w:val="10pt"/>
                <w:sz w:val="24"/>
                <w:szCs w:val="24"/>
              </w:rPr>
              <w:t>н</w:t>
            </w:r>
            <w:r w:rsidRPr="00A07F01">
              <w:rPr>
                <w:rStyle w:val="10pt"/>
                <w:sz w:val="24"/>
                <w:szCs w:val="24"/>
              </w:rPr>
              <w:t>формацию.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4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При достаточно быстром просмотре текста, ученик находит только пр</w:t>
            </w:r>
            <w:r w:rsidRPr="00A07F01">
              <w:rPr>
                <w:rStyle w:val="10pt"/>
                <w:sz w:val="24"/>
                <w:szCs w:val="24"/>
              </w:rPr>
              <w:t>и</w:t>
            </w:r>
            <w:r w:rsidRPr="00A07F01">
              <w:rPr>
                <w:rStyle w:val="10pt"/>
                <w:sz w:val="24"/>
                <w:szCs w:val="24"/>
              </w:rPr>
              <w:t>мерно 2/3 заданной информации.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3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0C0A90" w:rsidRPr="00A07F01" w:rsidTr="00A07F01">
        <w:tc>
          <w:tcPr>
            <w:tcW w:w="1843" w:type="dxa"/>
          </w:tcPr>
          <w:p w:rsidR="000C0A90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>«</w:t>
            </w:r>
            <w:r w:rsidR="000C0A90" w:rsidRPr="00A07F01">
              <w:rPr>
                <w:rStyle w:val="10pt"/>
                <w:b/>
                <w:sz w:val="24"/>
                <w:szCs w:val="24"/>
              </w:rPr>
              <w:t>2</w:t>
            </w:r>
            <w:r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776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0C0A90" w:rsidRPr="00A07F01" w:rsidRDefault="000C0A90" w:rsidP="00A07F01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C0A90" w:rsidRPr="00A07F01" w:rsidRDefault="000C0A90" w:rsidP="006C3B80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A07F01">
        <w:rPr>
          <w:rFonts w:ascii="Times New Roman" w:hAnsi="Times New Roman" w:cs="Times New Roman"/>
          <w:b/>
        </w:rPr>
        <w:t>КРИТЕРИИ ОЦЕНИВАНИЯ СЛОВАРНОГО ДИКТАНТА</w:t>
      </w:r>
    </w:p>
    <w:p w:rsidR="000C0A90" w:rsidRDefault="000C0A90" w:rsidP="00802C48">
      <w:pPr>
        <w:ind w:firstLine="567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Основной критерий оценивания: граф</w:t>
      </w:r>
      <w:r w:rsidR="006C3B80">
        <w:rPr>
          <w:rFonts w:ascii="Times New Roman" w:hAnsi="Times New Roman" w:cs="Times New Roman"/>
        </w:rPr>
        <w:t>ически корректное воспроизведен</w:t>
      </w:r>
      <w:r w:rsidRPr="00A07F01">
        <w:rPr>
          <w:rFonts w:ascii="Times New Roman" w:hAnsi="Times New Roman" w:cs="Times New Roman"/>
        </w:rPr>
        <w:t>ие слов</w:t>
      </w:r>
    </w:p>
    <w:tbl>
      <w:tblPr>
        <w:tblStyle w:val="a6"/>
        <w:tblW w:w="9602" w:type="dxa"/>
        <w:tblInd w:w="-34" w:type="dxa"/>
        <w:tblLook w:val="04A0"/>
      </w:tblPr>
      <w:tblGrid>
        <w:gridCol w:w="2696"/>
        <w:gridCol w:w="2302"/>
        <w:gridCol w:w="2302"/>
        <w:gridCol w:w="2302"/>
      </w:tblGrid>
      <w:tr w:rsidR="000C0A90" w:rsidRPr="00A07F01" w:rsidTr="00A07F01">
        <w:tc>
          <w:tcPr>
            <w:tcW w:w="2696" w:type="dxa"/>
          </w:tcPr>
          <w:p w:rsidR="000C0A90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pt"/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 xml:space="preserve">Отметка </w:t>
            </w:r>
            <w:r w:rsidR="00A07F01">
              <w:rPr>
                <w:rStyle w:val="10pt"/>
                <w:b/>
                <w:sz w:val="24"/>
                <w:szCs w:val="24"/>
              </w:rPr>
              <w:t>«</w:t>
            </w:r>
            <w:r w:rsidRPr="00A07F01">
              <w:rPr>
                <w:rStyle w:val="10pt"/>
                <w:b/>
                <w:sz w:val="24"/>
                <w:szCs w:val="24"/>
              </w:rPr>
              <w:t>5</w:t>
            </w:r>
            <w:r w:rsidR="00A07F01">
              <w:rPr>
                <w:rStyle w:val="10pt"/>
                <w:b/>
                <w:sz w:val="24"/>
                <w:szCs w:val="24"/>
              </w:rPr>
              <w:t>»</w:t>
            </w:r>
          </w:p>
          <w:p w:rsidR="00A07F01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 xml:space="preserve">Отметка </w:t>
            </w:r>
            <w:r w:rsidR="00A07F01">
              <w:rPr>
                <w:rStyle w:val="10pt"/>
                <w:b/>
                <w:sz w:val="24"/>
                <w:szCs w:val="24"/>
              </w:rPr>
              <w:t>«</w:t>
            </w:r>
            <w:r w:rsidRPr="00A07F01">
              <w:rPr>
                <w:rStyle w:val="10pt"/>
                <w:b/>
                <w:sz w:val="24"/>
                <w:szCs w:val="24"/>
              </w:rPr>
              <w:t>4</w:t>
            </w:r>
            <w:r w:rsidR="00A07F01"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 xml:space="preserve">Отметка </w:t>
            </w:r>
            <w:r w:rsidR="00A07F01">
              <w:rPr>
                <w:rStyle w:val="10pt"/>
                <w:b/>
                <w:sz w:val="24"/>
                <w:szCs w:val="24"/>
              </w:rPr>
              <w:t>«</w:t>
            </w:r>
            <w:r w:rsidRPr="00A07F01">
              <w:rPr>
                <w:rStyle w:val="10pt"/>
                <w:b/>
                <w:sz w:val="24"/>
                <w:szCs w:val="24"/>
              </w:rPr>
              <w:t>3</w:t>
            </w:r>
            <w:r w:rsidR="00A07F01">
              <w:rPr>
                <w:rStyle w:val="10pt"/>
                <w:b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07F01">
              <w:rPr>
                <w:rStyle w:val="10pt"/>
                <w:b/>
                <w:sz w:val="24"/>
                <w:szCs w:val="24"/>
              </w:rPr>
              <w:t xml:space="preserve">Отметка </w:t>
            </w:r>
            <w:r w:rsidR="00A07F01">
              <w:rPr>
                <w:rStyle w:val="10pt"/>
                <w:b/>
                <w:sz w:val="24"/>
                <w:szCs w:val="24"/>
              </w:rPr>
              <w:t>«</w:t>
            </w:r>
            <w:r w:rsidRPr="00A07F01">
              <w:rPr>
                <w:rStyle w:val="10pt"/>
                <w:b/>
                <w:sz w:val="24"/>
                <w:szCs w:val="24"/>
              </w:rPr>
              <w:t>2</w:t>
            </w:r>
            <w:r w:rsidR="00A07F01">
              <w:rPr>
                <w:rStyle w:val="10pt"/>
                <w:b/>
                <w:sz w:val="24"/>
                <w:szCs w:val="24"/>
              </w:rPr>
              <w:t>»</w:t>
            </w:r>
          </w:p>
        </w:tc>
      </w:tr>
      <w:tr w:rsidR="000C0A90" w:rsidRPr="00A07F01" w:rsidTr="00A07F01">
        <w:tc>
          <w:tcPr>
            <w:tcW w:w="2696" w:type="dxa"/>
          </w:tcPr>
          <w:p w:rsidR="000C0A90" w:rsidRDefault="006C3B8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95</w:t>
            </w:r>
            <w:r w:rsidR="000C0A90" w:rsidRPr="00A07F01">
              <w:rPr>
                <w:rStyle w:val="10pt"/>
                <w:sz w:val="24"/>
                <w:szCs w:val="24"/>
              </w:rPr>
              <w:t>-100%</w:t>
            </w:r>
          </w:p>
          <w:p w:rsidR="00A07F01" w:rsidRPr="00A07F01" w:rsidRDefault="00A07F01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0A90" w:rsidRPr="00A07F01" w:rsidRDefault="006C3B8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75-94</w:t>
            </w:r>
            <w:r w:rsidR="000C0A90" w:rsidRPr="00A07F01">
              <w:rPr>
                <w:rStyle w:val="10pt"/>
                <w:sz w:val="24"/>
                <w:szCs w:val="24"/>
              </w:rPr>
              <w:t>%</w:t>
            </w:r>
          </w:p>
        </w:tc>
        <w:tc>
          <w:tcPr>
            <w:tcW w:w="2302" w:type="dxa"/>
          </w:tcPr>
          <w:p w:rsidR="000C0A90" w:rsidRPr="00A07F01" w:rsidRDefault="006C3B8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50-74</w:t>
            </w:r>
            <w:r w:rsidR="000C0A90" w:rsidRPr="00A07F01">
              <w:rPr>
                <w:rStyle w:val="10pt"/>
                <w:sz w:val="24"/>
                <w:szCs w:val="24"/>
              </w:rPr>
              <w:t>%</w:t>
            </w:r>
          </w:p>
        </w:tc>
        <w:tc>
          <w:tcPr>
            <w:tcW w:w="2302" w:type="dxa"/>
          </w:tcPr>
          <w:p w:rsidR="000C0A90" w:rsidRPr="00A07F01" w:rsidRDefault="000C0A90" w:rsidP="00A07F0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07F01">
              <w:rPr>
                <w:rStyle w:val="10pt"/>
                <w:sz w:val="24"/>
                <w:szCs w:val="24"/>
              </w:rPr>
              <w:t>0-49%</w:t>
            </w:r>
          </w:p>
        </w:tc>
      </w:tr>
    </w:tbl>
    <w:p w:rsidR="00802C48" w:rsidRDefault="00802C48" w:rsidP="00802C48">
      <w:pPr>
        <w:pStyle w:val="a5"/>
        <w:rPr>
          <w:rFonts w:ascii="Times New Roman" w:hAnsi="Times New Roman" w:cs="Times New Roman"/>
          <w:b/>
          <w:color w:val="262626"/>
        </w:rPr>
      </w:pPr>
    </w:p>
    <w:p w:rsidR="00802C48" w:rsidRPr="00802C48" w:rsidRDefault="00802C48" w:rsidP="00802C48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262626"/>
        </w:rPr>
      </w:pPr>
      <w:r w:rsidRPr="00802C48">
        <w:rPr>
          <w:rFonts w:ascii="Times New Roman" w:hAnsi="Times New Roman" w:cs="Times New Roman"/>
          <w:b/>
          <w:color w:val="262626"/>
        </w:rPr>
        <w:t>ПОНИМАНИЕ РЕЧИ НА СЛУХ (АУДИРОВАНИЕ)</w:t>
      </w:r>
    </w:p>
    <w:p w:rsidR="00802C48" w:rsidRPr="00802C48" w:rsidRDefault="00802C48" w:rsidP="00802C48">
      <w:pPr>
        <w:ind w:firstLine="567"/>
        <w:contextualSpacing/>
        <w:jc w:val="both"/>
        <w:rPr>
          <w:rFonts w:ascii="Times New Roman" w:hAnsi="Times New Roman" w:cs="Times New Roman"/>
          <w:color w:val="262626"/>
        </w:rPr>
      </w:pPr>
      <w:r w:rsidRPr="00802C48">
        <w:rPr>
          <w:rFonts w:ascii="Times New Roman" w:hAnsi="Times New Roman" w:cs="Times New Roman"/>
          <w:color w:val="262626"/>
        </w:rPr>
        <w:t>Основной речевой задачей при понимании звучащих текстов на слух является извл</w:t>
      </w:r>
      <w:r w:rsidRPr="00802C48">
        <w:rPr>
          <w:rFonts w:ascii="Times New Roman" w:hAnsi="Times New Roman" w:cs="Times New Roman"/>
          <w:color w:val="262626"/>
        </w:rPr>
        <w:t>е</w:t>
      </w:r>
      <w:r w:rsidRPr="00802C48">
        <w:rPr>
          <w:rFonts w:ascii="Times New Roman" w:hAnsi="Times New Roman" w:cs="Times New Roman"/>
          <w:color w:val="262626"/>
        </w:rPr>
        <w:t>чение основной или заданной ученику информ</w:t>
      </w:r>
      <w:r w:rsidRPr="00802C48">
        <w:rPr>
          <w:rFonts w:ascii="Times New Roman" w:hAnsi="Times New Roman" w:cs="Times New Roman"/>
          <w:color w:val="262626"/>
        </w:rPr>
        <w:t>а</w:t>
      </w:r>
      <w:r w:rsidRPr="00802C48">
        <w:rPr>
          <w:rFonts w:ascii="Times New Roman" w:hAnsi="Times New Roman" w:cs="Times New Roman"/>
          <w:color w:val="262626"/>
        </w:rPr>
        <w:t>ции.</w:t>
      </w:r>
    </w:p>
    <w:p w:rsidR="00802C48" w:rsidRPr="00802C48" w:rsidRDefault="00802C48" w:rsidP="00802C48">
      <w:pPr>
        <w:ind w:firstLine="709"/>
        <w:contextualSpacing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b/>
          <w:color w:val="262626"/>
        </w:rPr>
        <w:t>О</w:t>
      </w:r>
      <w:r w:rsidRPr="00802C48">
        <w:rPr>
          <w:rFonts w:ascii="Times New Roman" w:hAnsi="Times New Roman" w:cs="Times New Roman"/>
          <w:b/>
          <w:color w:val="262626"/>
        </w:rPr>
        <w:t>тметка «5»</w:t>
      </w:r>
      <w:r w:rsidRPr="00802C48">
        <w:rPr>
          <w:rFonts w:ascii="Times New Roman" w:hAnsi="Times New Roman" w:cs="Times New Roman"/>
          <w:color w:val="262626"/>
        </w:rPr>
        <w:t xml:space="preserve"> ставится ученику, который понял основные факты, сумел выделить отдельную, значимую для себя информацию (напр</w:t>
      </w:r>
      <w:r w:rsidRPr="00802C48">
        <w:rPr>
          <w:rFonts w:ascii="Times New Roman" w:hAnsi="Times New Roman" w:cs="Times New Roman"/>
          <w:color w:val="262626"/>
        </w:rPr>
        <w:t>и</w:t>
      </w:r>
      <w:r w:rsidRPr="00802C48">
        <w:rPr>
          <w:rFonts w:ascii="Times New Roman" w:hAnsi="Times New Roman" w:cs="Times New Roman"/>
          <w:color w:val="262626"/>
        </w:rPr>
        <w:t>мер, из прогноза погоды, объявления, программы радио и телепе</w:t>
      </w:r>
      <w:r>
        <w:rPr>
          <w:rFonts w:ascii="Times New Roman" w:hAnsi="Times New Roman" w:cs="Times New Roman"/>
          <w:color w:val="262626"/>
        </w:rPr>
        <w:t>ре</w:t>
      </w:r>
      <w:r w:rsidRPr="00802C48">
        <w:rPr>
          <w:rFonts w:ascii="Times New Roman" w:hAnsi="Times New Roman" w:cs="Times New Roman"/>
          <w:color w:val="262626"/>
        </w:rPr>
        <w:t>дач), дог</w:t>
      </w:r>
      <w:r>
        <w:rPr>
          <w:rFonts w:ascii="Times New Roman" w:hAnsi="Times New Roman" w:cs="Times New Roman"/>
          <w:color w:val="262626"/>
        </w:rPr>
        <w:t>адался о значении части незнако</w:t>
      </w:r>
      <w:r w:rsidRPr="00802C48">
        <w:rPr>
          <w:rFonts w:ascii="Times New Roman" w:hAnsi="Times New Roman" w:cs="Times New Roman"/>
          <w:color w:val="262626"/>
        </w:rPr>
        <w:t>мых слов по конте</w:t>
      </w:r>
      <w:r w:rsidRPr="00802C48">
        <w:rPr>
          <w:rFonts w:ascii="Times New Roman" w:hAnsi="Times New Roman" w:cs="Times New Roman"/>
          <w:color w:val="262626"/>
        </w:rPr>
        <w:t>к</w:t>
      </w:r>
      <w:r w:rsidRPr="00802C48">
        <w:rPr>
          <w:rFonts w:ascii="Times New Roman" w:hAnsi="Times New Roman" w:cs="Times New Roman"/>
          <w:color w:val="262626"/>
        </w:rPr>
        <w:t>сту, сумел использовать информацию для решения постав­ленной задачи (например</w:t>
      </w:r>
      <w:r>
        <w:rPr>
          <w:rFonts w:ascii="Times New Roman" w:hAnsi="Times New Roman" w:cs="Times New Roman"/>
          <w:color w:val="262626"/>
        </w:rPr>
        <w:t>,</w:t>
      </w:r>
      <w:r w:rsidRPr="00802C48">
        <w:rPr>
          <w:rFonts w:ascii="Times New Roman" w:hAnsi="Times New Roman" w:cs="Times New Roman"/>
          <w:color w:val="262626"/>
        </w:rPr>
        <w:t xml:space="preserve"> на</w:t>
      </w:r>
      <w:r w:rsidRPr="00802C48">
        <w:rPr>
          <w:rFonts w:ascii="Times New Roman" w:hAnsi="Times New Roman" w:cs="Times New Roman"/>
          <w:color w:val="262626"/>
        </w:rPr>
        <w:t>й</w:t>
      </w:r>
      <w:r w:rsidRPr="00802C48">
        <w:rPr>
          <w:rFonts w:ascii="Times New Roman" w:hAnsi="Times New Roman" w:cs="Times New Roman"/>
          <w:color w:val="262626"/>
        </w:rPr>
        <w:t>ти ту или иную радиопередачу).</w:t>
      </w:r>
    </w:p>
    <w:p w:rsidR="00802C48" w:rsidRPr="00802C48" w:rsidRDefault="00802C48" w:rsidP="00802C48">
      <w:pPr>
        <w:ind w:firstLine="709"/>
        <w:contextualSpacing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b/>
          <w:color w:val="262626"/>
        </w:rPr>
        <w:t>О</w:t>
      </w:r>
      <w:r w:rsidRPr="00802C48">
        <w:rPr>
          <w:rFonts w:ascii="Times New Roman" w:hAnsi="Times New Roman" w:cs="Times New Roman"/>
          <w:b/>
          <w:color w:val="262626"/>
        </w:rPr>
        <w:t>тметка «4»</w:t>
      </w:r>
      <w:r w:rsidRPr="00802C48">
        <w:rPr>
          <w:rFonts w:ascii="Times New Roman" w:hAnsi="Times New Roman" w:cs="Times New Roman"/>
          <w:color w:val="262626"/>
        </w:rPr>
        <w:t xml:space="preserve"> ставится ученику, который понял не все основные факты. При реш</w:t>
      </w:r>
      <w:r w:rsidRPr="00802C48">
        <w:rPr>
          <w:rFonts w:ascii="Times New Roman" w:hAnsi="Times New Roman" w:cs="Times New Roman"/>
          <w:color w:val="262626"/>
        </w:rPr>
        <w:t>е</w:t>
      </w:r>
      <w:r w:rsidRPr="00802C48">
        <w:rPr>
          <w:rFonts w:ascii="Times New Roman" w:hAnsi="Times New Roman" w:cs="Times New Roman"/>
          <w:color w:val="262626"/>
        </w:rPr>
        <w:t>нии коммуникативной задачи он использовал только 2/3 информации.</w:t>
      </w:r>
    </w:p>
    <w:p w:rsidR="00802C48" w:rsidRPr="00802C48" w:rsidRDefault="00802C48" w:rsidP="00802C48">
      <w:pPr>
        <w:ind w:firstLine="709"/>
        <w:contextualSpacing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b/>
          <w:color w:val="262626"/>
        </w:rPr>
        <w:t>О</w:t>
      </w:r>
      <w:r w:rsidRPr="00802C48">
        <w:rPr>
          <w:rFonts w:ascii="Times New Roman" w:hAnsi="Times New Roman" w:cs="Times New Roman"/>
          <w:b/>
          <w:color w:val="262626"/>
        </w:rPr>
        <w:t>тметка «3»</w:t>
      </w:r>
      <w:r w:rsidRPr="00802C48">
        <w:rPr>
          <w:rFonts w:ascii="Times New Roman" w:hAnsi="Times New Roman" w:cs="Times New Roman"/>
          <w:color w:val="262626"/>
        </w:rPr>
        <w:t xml:space="preserve"> свидетельствует, что ученик понял только 50 % текста. Отдельные факты понял неправильно. Не сумел полностью решить поставленную перед ним комм</w:t>
      </w:r>
      <w:r w:rsidRPr="00802C48">
        <w:rPr>
          <w:rFonts w:ascii="Times New Roman" w:hAnsi="Times New Roman" w:cs="Times New Roman"/>
          <w:color w:val="262626"/>
        </w:rPr>
        <w:t>у</w:t>
      </w:r>
      <w:r w:rsidRPr="00802C48">
        <w:rPr>
          <w:rFonts w:ascii="Times New Roman" w:hAnsi="Times New Roman" w:cs="Times New Roman"/>
          <w:color w:val="262626"/>
        </w:rPr>
        <w:t>ник</w:t>
      </w:r>
      <w:r w:rsidRPr="00802C48">
        <w:rPr>
          <w:rFonts w:ascii="Times New Roman" w:hAnsi="Times New Roman" w:cs="Times New Roman"/>
          <w:color w:val="262626"/>
        </w:rPr>
        <w:t>а</w:t>
      </w:r>
      <w:r w:rsidRPr="00802C48">
        <w:rPr>
          <w:rFonts w:ascii="Times New Roman" w:hAnsi="Times New Roman" w:cs="Times New Roman"/>
          <w:color w:val="262626"/>
        </w:rPr>
        <w:t>тивную задачу.</w:t>
      </w:r>
    </w:p>
    <w:p w:rsidR="00802C48" w:rsidRPr="00802C48" w:rsidRDefault="00802C48" w:rsidP="00802C48">
      <w:pPr>
        <w:ind w:firstLine="709"/>
        <w:contextualSpacing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b/>
          <w:color w:val="262626"/>
        </w:rPr>
        <w:t>О</w:t>
      </w:r>
      <w:r w:rsidRPr="00802C48">
        <w:rPr>
          <w:rFonts w:ascii="Times New Roman" w:hAnsi="Times New Roman" w:cs="Times New Roman"/>
          <w:b/>
          <w:color w:val="262626"/>
        </w:rPr>
        <w:t>тметка «2»</w:t>
      </w:r>
      <w:r w:rsidRPr="00802C48">
        <w:rPr>
          <w:rFonts w:ascii="Times New Roman" w:hAnsi="Times New Roman" w:cs="Times New Roman"/>
          <w:color w:val="262626"/>
        </w:rPr>
        <w:t xml:space="preserve"> ставится, если ученик понял менее 50 % текста и выделил из него м</w:t>
      </w:r>
      <w:r w:rsidRPr="00802C48">
        <w:rPr>
          <w:rFonts w:ascii="Times New Roman" w:hAnsi="Times New Roman" w:cs="Times New Roman"/>
          <w:color w:val="262626"/>
        </w:rPr>
        <w:t>е</w:t>
      </w:r>
      <w:r w:rsidRPr="00802C48">
        <w:rPr>
          <w:rFonts w:ascii="Times New Roman" w:hAnsi="Times New Roman" w:cs="Times New Roman"/>
          <w:color w:val="262626"/>
        </w:rPr>
        <w:t>нее половины основных фактов. Он не смог решить поставленную перед ним речевую з</w:t>
      </w:r>
      <w:r w:rsidRPr="00802C48">
        <w:rPr>
          <w:rFonts w:ascii="Times New Roman" w:hAnsi="Times New Roman" w:cs="Times New Roman"/>
          <w:color w:val="262626"/>
        </w:rPr>
        <w:t>а</w:t>
      </w:r>
      <w:r w:rsidRPr="00802C48">
        <w:rPr>
          <w:rFonts w:ascii="Times New Roman" w:hAnsi="Times New Roman" w:cs="Times New Roman"/>
          <w:color w:val="262626"/>
        </w:rPr>
        <w:t>дачу.</w:t>
      </w:r>
    </w:p>
    <w:p w:rsidR="000C0A90" w:rsidRPr="000C0A90" w:rsidRDefault="000C0A90" w:rsidP="000C0A90">
      <w:pPr>
        <w:ind w:left="360"/>
        <w:rPr>
          <w:rFonts w:ascii="Times New Roman" w:hAnsi="Times New Roman" w:cs="Times New Roman"/>
        </w:rPr>
      </w:pPr>
    </w:p>
    <w:sectPr w:rsidR="000C0A90" w:rsidRPr="000C0A90" w:rsidSect="008E07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B6" w:rsidRDefault="002375B6" w:rsidP="00AB7059">
      <w:r>
        <w:separator/>
      </w:r>
    </w:p>
  </w:endnote>
  <w:endnote w:type="continuationSeparator" w:id="0">
    <w:p w:rsidR="002375B6" w:rsidRDefault="002375B6" w:rsidP="00AB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327"/>
      <w:docPartObj>
        <w:docPartGallery w:val="Page Numbers (Bottom of Page)"/>
        <w:docPartUnique/>
      </w:docPartObj>
    </w:sdtPr>
    <w:sdtContent>
      <w:p w:rsidR="00AB7059" w:rsidRDefault="00455E3E">
        <w:pPr>
          <w:pStyle w:val="a9"/>
          <w:jc w:val="right"/>
        </w:pPr>
        <w:fldSimple w:instr=" PAGE   \* MERGEFORMAT ">
          <w:r w:rsidR="00802C48">
            <w:rPr>
              <w:noProof/>
            </w:rPr>
            <w:t>5</w:t>
          </w:r>
        </w:fldSimple>
      </w:p>
    </w:sdtContent>
  </w:sdt>
  <w:p w:rsidR="00AB7059" w:rsidRDefault="00AB70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B6" w:rsidRDefault="002375B6" w:rsidP="00AB7059">
      <w:r>
        <w:separator/>
      </w:r>
    </w:p>
  </w:footnote>
  <w:footnote w:type="continuationSeparator" w:id="0">
    <w:p w:rsidR="002375B6" w:rsidRDefault="002375B6" w:rsidP="00AB7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1191"/>
    <w:multiLevelType w:val="multilevel"/>
    <w:tmpl w:val="512A0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44E78"/>
    <w:multiLevelType w:val="hybridMultilevel"/>
    <w:tmpl w:val="16EEF478"/>
    <w:lvl w:ilvl="0" w:tplc="33F25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106F4"/>
    <w:multiLevelType w:val="multilevel"/>
    <w:tmpl w:val="EDB25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2476DE"/>
    <w:multiLevelType w:val="hybridMultilevel"/>
    <w:tmpl w:val="5E5C50FE"/>
    <w:lvl w:ilvl="0" w:tplc="97307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00E27"/>
    <w:multiLevelType w:val="multilevel"/>
    <w:tmpl w:val="589E3B1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40754"/>
    <w:multiLevelType w:val="hybridMultilevel"/>
    <w:tmpl w:val="18A4B222"/>
    <w:lvl w:ilvl="0" w:tplc="2878D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80DEC"/>
    <w:multiLevelType w:val="hybridMultilevel"/>
    <w:tmpl w:val="B0D68A5A"/>
    <w:lvl w:ilvl="0" w:tplc="19122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58"/>
    <w:rsid w:val="000C0A90"/>
    <w:rsid w:val="0015430C"/>
    <w:rsid w:val="00220F1D"/>
    <w:rsid w:val="002375B6"/>
    <w:rsid w:val="00360F58"/>
    <w:rsid w:val="003A70E9"/>
    <w:rsid w:val="00455E3E"/>
    <w:rsid w:val="006C3B80"/>
    <w:rsid w:val="007146E0"/>
    <w:rsid w:val="00802C48"/>
    <w:rsid w:val="008E07A7"/>
    <w:rsid w:val="00A07F01"/>
    <w:rsid w:val="00AB7059"/>
    <w:rsid w:val="00AF0A90"/>
    <w:rsid w:val="00FC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F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360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"/>
    <w:basedOn w:val="1"/>
    <w:rsid w:val="00360F58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2"/>
    <w:rsid w:val="00360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60F58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3"/>
    <w:rsid w:val="00360F58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360F58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360F58"/>
    <w:pPr>
      <w:ind w:left="720"/>
      <w:contextualSpacing/>
    </w:pPr>
  </w:style>
  <w:style w:type="table" w:styleId="a6">
    <w:name w:val="Table Grid"/>
    <w:basedOn w:val="a1"/>
    <w:uiPriority w:val="59"/>
    <w:rsid w:val="0036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3"/>
    <w:rsid w:val="00360F5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basedOn w:val="a0"/>
    <w:rsid w:val="000C0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0"/>
    <w:rsid w:val="000C0A90"/>
    <w:rPr>
      <w:color w:val="000000"/>
      <w:spacing w:val="0"/>
      <w:w w:val="100"/>
      <w:position w:val="0"/>
      <w:u w:val="singl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B7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05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7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705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2C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C4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3</cp:revision>
  <cp:lastPrinted>2019-04-09T11:16:00Z</cp:lastPrinted>
  <dcterms:created xsi:type="dcterms:W3CDTF">2019-02-08T12:04:00Z</dcterms:created>
  <dcterms:modified xsi:type="dcterms:W3CDTF">2019-04-09T11:17:00Z</dcterms:modified>
</cp:coreProperties>
</file>