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87" w:rsidRDefault="004F2887" w:rsidP="004F2887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F2887" w:rsidRDefault="004F2887" w:rsidP="004F288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4F2887" w:rsidRDefault="004F2887" w:rsidP="004F288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4F2887" w:rsidRDefault="004F2887" w:rsidP="004F288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4F2887" w:rsidRDefault="004F2887" w:rsidP="004F2887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F2887" w:rsidRDefault="004F2887" w:rsidP="004F2887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F2887" w:rsidRDefault="004F2887" w:rsidP="004F2887">
      <w:pPr>
        <w:jc w:val="center"/>
        <w:rPr>
          <w:b/>
        </w:rPr>
      </w:pPr>
    </w:p>
    <w:p w:rsidR="004F2887" w:rsidRDefault="004F2887" w:rsidP="004F2887">
      <w:pPr>
        <w:spacing w:line="240" w:lineRule="atLeast"/>
        <w:jc w:val="right"/>
      </w:pPr>
    </w:p>
    <w:p w:rsidR="004F2887" w:rsidRDefault="004F2887" w:rsidP="004F2887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F2887" w:rsidRDefault="004F2887" w:rsidP="004F2887">
      <w:pPr>
        <w:pStyle w:val="1"/>
      </w:pPr>
    </w:p>
    <w:p w:rsidR="004F2887" w:rsidRDefault="004F2887" w:rsidP="004F2887"/>
    <w:p w:rsidR="004F2887" w:rsidRDefault="004F2887" w:rsidP="004F2887"/>
    <w:p w:rsidR="004F2887" w:rsidRDefault="004F2887" w:rsidP="004F2887">
      <w:pPr>
        <w:pStyle w:val="1"/>
        <w:jc w:val="center"/>
        <w:rPr>
          <w:sz w:val="36"/>
          <w:szCs w:val="36"/>
        </w:rPr>
      </w:pPr>
    </w:p>
    <w:p w:rsidR="004F2887" w:rsidRDefault="004F2887" w:rsidP="004F2887">
      <w:pPr>
        <w:pStyle w:val="1"/>
        <w:jc w:val="center"/>
        <w:rPr>
          <w:sz w:val="36"/>
          <w:szCs w:val="36"/>
        </w:rPr>
      </w:pPr>
    </w:p>
    <w:p w:rsidR="004F2887" w:rsidRDefault="004F2887" w:rsidP="004F288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4F2887" w:rsidRDefault="004F2887" w:rsidP="004F288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ЛИТЕРАТУРЕ</w:t>
      </w:r>
    </w:p>
    <w:p w:rsidR="004F2887" w:rsidRDefault="004F2887" w:rsidP="004F288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11 класс </w:t>
      </w:r>
      <w:r>
        <w:rPr>
          <w:sz w:val="36"/>
          <w:szCs w:val="36"/>
        </w:rPr>
        <w:t>(2 полугодие)</w:t>
      </w:r>
    </w:p>
    <w:p w:rsidR="004F2887" w:rsidRPr="004F2887" w:rsidRDefault="004F2887" w:rsidP="004F2887"/>
    <w:p w:rsidR="004F2887" w:rsidRDefault="004F2887">
      <w:pP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3F125F" w:rsidRPr="00DA2C05" w:rsidRDefault="003F125F" w:rsidP="003F125F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C0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Итоговая контрольная работа по литературе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11</w:t>
      </w:r>
      <w:r w:rsidR="00BB0EA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класс 2 полугодие</w:t>
      </w:r>
    </w:p>
    <w:p w:rsidR="003F125F" w:rsidRDefault="003F125F" w:rsidP="004E6FE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2489" w:rsidRDefault="00782489" w:rsidP="004E6FE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80 минут</w:t>
      </w:r>
    </w:p>
    <w:p w:rsidR="003F125F" w:rsidRPr="004E6FEA" w:rsidRDefault="003F125F" w:rsidP="004E6FE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FEA" w:rsidRPr="004F2887" w:rsidRDefault="004E6FEA" w:rsidP="004E6FE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887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 любви на страницах произведений И.А.Бунина (А.И.Куприна).</w:t>
      </w:r>
    </w:p>
    <w:p w:rsidR="004E6FEA" w:rsidRPr="004F2887" w:rsidRDefault="004E6FEA" w:rsidP="004E6FE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88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Проблематика пьесы А.М.Горького «На дне».</w:t>
      </w:r>
    </w:p>
    <w:p w:rsidR="004E6FEA" w:rsidRPr="004F2887" w:rsidRDefault="004E6FEA" w:rsidP="004E6FE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887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 родины в творчестве А.А.Блока.</w:t>
      </w:r>
    </w:p>
    <w:p w:rsidR="004E6FEA" w:rsidRPr="004F2887" w:rsidRDefault="004E6FEA" w:rsidP="004E6FE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88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Проблема нравственного выбора в романе М.А.Булгакова «Мастер и Маргарита».</w:t>
      </w:r>
    </w:p>
    <w:p w:rsidR="004E6FEA" w:rsidRPr="004F2887" w:rsidRDefault="004E6FEA" w:rsidP="004E6FEA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2887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Путь исканий Григория Мелехова в романе М.А.Шолохова «Тихий Дон».</w:t>
      </w:r>
    </w:p>
    <w:p w:rsidR="004F2887" w:rsidRDefault="004E6FEA" w:rsidP="003F125F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4"/>
        </w:rPr>
      </w:pPr>
      <w:r w:rsidRPr="004F28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4F2887" w:rsidRDefault="004F2887">
      <w:pPr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4"/>
        </w:rPr>
        <w:br w:type="page"/>
      </w:r>
    </w:p>
    <w:tbl>
      <w:tblPr>
        <w:tblW w:w="8795" w:type="dxa"/>
        <w:tblBorders>
          <w:bottom w:val="single" w:sz="6" w:space="0" w:color="F2F2F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6445"/>
        <w:gridCol w:w="1849"/>
      </w:tblGrid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C0C0C0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44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C0C0C0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849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C0C0C0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Соответствие сочинения теме и её раскрытие</w:t>
            </w:r>
          </w:p>
        </w:tc>
        <w:tc>
          <w:tcPr>
            <w:tcW w:w="1849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3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Привлечение текста произведения для аргументации</w:t>
            </w:r>
          </w:p>
        </w:tc>
        <w:tc>
          <w:tcPr>
            <w:tcW w:w="1849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3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Опора на теоретико-литературные понятия</w:t>
            </w:r>
          </w:p>
        </w:tc>
        <w:tc>
          <w:tcPr>
            <w:tcW w:w="1849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3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Композиционная цельность и логичность</w:t>
            </w:r>
          </w:p>
        </w:tc>
        <w:tc>
          <w:tcPr>
            <w:tcW w:w="1849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3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Соблюдение речевых норм</w:t>
            </w:r>
          </w:p>
        </w:tc>
        <w:tc>
          <w:tcPr>
            <w:tcW w:w="1849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3</w:t>
            </w:r>
          </w:p>
        </w:tc>
      </w:tr>
    </w:tbl>
    <w:p w:rsidR="004F2887" w:rsidRDefault="004F2887" w:rsidP="004F2887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</w:p>
    <w:p w:rsidR="004F2887" w:rsidRDefault="004F2887" w:rsidP="004F2887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1E6BCD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Критерии оценивания грамотности</w:t>
      </w:r>
    </w:p>
    <w:p w:rsidR="004F2887" w:rsidRPr="001E6BCD" w:rsidRDefault="004F2887" w:rsidP="004F2887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1E6BCD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За грамотность можно получить максимум 5 первичных баллов по таки критериям:</w:t>
      </w:r>
    </w:p>
    <w:tbl>
      <w:tblPr>
        <w:tblW w:w="8789" w:type="dxa"/>
        <w:tblBorders>
          <w:bottom w:val="single" w:sz="6" w:space="0" w:color="F2F2F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964"/>
        <w:gridCol w:w="1985"/>
      </w:tblGrid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C0C0C0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4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C0C0C0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C0C0C0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ГК1</w:t>
            </w:r>
          </w:p>
        </w:tc>
        <w:tc>
          <w:tcPr>
            <w:tcW w:w="5964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198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2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ГК2</w:t>
            </w:r>
          </w:p>
        </w:tc>
        <w:tc>
          <w:tcPr>
            <w:tcW w:w="5964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198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2</w:t>
            </w:r>
          </w:p>
        </w:tc>
      </w:tr>
      <w:tr w:rsidR="004F2887" w:rsidRPr="001E6BCD" w:rsidTr="004F2887">
        <w:tc>
          <w:tcPr>
            <w:tcW w:w="0" w:type="auto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ГК3</w:t>
            </w:r>
          </w:p>
        </w:tc>
        <w:tc>
          <w:tcPr>
            <w:tcW w:w="5964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Соблюдение грамматических норм</w:t>
            </w:r>
          </w:p>
        </w:tc>
        <w:tc>
          <w:tcPr>
            <w:tcW w:w="1985" w:type="dxa"/>
            <w:tcBorders>
              <w:top w:val="single" w:sz="6" w:space="0" w:color="F2F2F2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4F2887" w:rsidRPr="001E6BCD" w:rsidRDefault="004F2887" w:rsidP="009D45B9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1E6BCD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1</w:t>
            </w:r>
          </w:p>
        </w:tc>
      </w:tr>
    </w:tbl>
    <w:p w:rsidR="004F2887" w:rsidRDefault="004F2887" w:rsidP="004F2887"/>
    <w:p w:rsidR="004F2887" w:rsidRDefault="004F2887" w:rsidP="004F2887">
      <w:pPr>
        <w:jc w:val="right"/>
        <w:rPr>
          <w:sz w:val="24"/>
          <w:szCs w:val="24"/>
        </w:rPr>
      </w:pPr>
      <w:r w:rsidRPr="001E6BCD">
        <w:rPr>
          <w:sz w:val="24"/>
          <w:szCs w:val="24"/>
        </w:rPr>
        <w:t xml:space="preserve">Итого – </w:t>
      </w:r>
      <w:r>
        <w:rPr>
          <w:sz w:val="24"/>
          <w:szCs w:val="24"/>
        </w:rPr>
        <w:t>20</w:t>
      </w:r>
      <w:r w:rsidRPr="001E6BCD">
        <w:rPr>
          <w:sz w:val="24"/>
          <w:szCs w:val="24"/>
        </w:rPr>
        <w:t xml:space="preserve"> баллов</w:t>
      </w:r>
    </w:p>
    <w:p w:rsidR="004F2887" w:rsidRDefault="004F2887" w:rsidP="004F2887">
      <w:pPr>
        <w:rPr>
          <w:sz w:val="24"/>
          <w:szCs w:val="24"/>
        </w:rPr>
      </w:pPr>
      <w:r>
        <w:rPr>
          <w:sz w:val="24"/>
          <w:szCs w:val="24"/>
        </w:rPr>
        <w:t>«5» - 19-20 баллов</w:t>
      </w:r>
    </w:p>
    <w:p w:rsidR="004F2887" w:rsidRDefault="004F2887" w:rsidP="004F2887">
      <w:pPr>
        <w:rPr>
          <w:sz w:val="24"/>
          <w:szCs w:val="24"/>
        </w:rPr>
      </w:pPr>
      <w:r>
        <w:rPr>
          <w:sz w:val="24"/>
          <w:szCs w:val="24"/>
        </w:rPr>
        <w:t>«4» - 16-19 баллов</w:t>
      </w:r>
    </w:p>
    <w:p w:rsidR="004F2887" w:rsidRDefault="004F2887" w:rsidP="004F2887">
      <w:pPr>
        <w:rPr>
          <w:sz w:val="24"/>
          <w:szCs w:val="24"/>
        </w:rPr>
      </w:pPr>
      <w:r>
        <w:rPr>
          <w:sz w:val="24"/>
          <w:szCs w:val="24"/>
        </w:rPr>
        <w:t>«3» - 10-15 баллов</w:t>
      </w:r>
    </w:p>
    <w:p w:rsidR="004F2887" w:rsidRPr="001E6BCD" w:rsidRDefault="004F2887" w:rsidP="004F2887">
      <w:pPr>
        <w:rPr>
          <w:sz w:val="24"/>
          <w:szCs w:val="24"/>
        </w:rPr>
      </w:pPr>
      <w:r>
        <w:rPr>
          <w:sz w:val="24"/>
          <w:szCs w:val="24"/>
        </w:rPr>
        <w:t>«2» - 0-9 баллов</w:t>
      </w:r>
    </w:p>
    <w:p w:rsidR="004E6FEA" w:rsidRPr="004F2887" w:rsidRDefault="004E6FEA" w:rsidP="003F125F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4"/>
        </w:rPr>
      </w:pPr>
    </w:p>
    <w:sectPr w:rsidR="004E6FEA" w:rsidRPr="004F2887" w:rsidSect="0057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2094B"/>
    <w:multiLevelType w:val="multilevel"/>
    <w:tmpl w:val="6E5C4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07170"/>
    <w:multiLevelType w:val="hybridMultilevel"/>
    <w:tmpl w:val="667E7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325B5"/>
    <w:multiLevelType w:val="multilevel"/>
    <w:tmpl w:val="850C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AB16ED"/>
    <w:multiLevelType w:val="multilevel"/>
    <w:tmpl w:val="4A8E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EA"/>
    <w:rsid w:val="0019226A"/>
    <w:rsid w:val="003F125F"/>
    <w:rsid w:val="004E6FEA"/>
    <w:rsid w:val="004F2887"/>
    <w:rsid w:val="00576442"/>
    <w:rsid w:val="00725ECC"/>
    <w:rsid w:val="00782489"/>
    <w:rsid w:val="00B6515B"/>
    <w:rsid w:val="00BB0EA4"/>
    <w:rsid w:val="00FE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647C6-CC6B-4C80-9B8C-5758B93E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442"/>
  </w:style>
  <w:style w:type="paragraph" w:styleId="1">
    <w:name w:val="heading 1"/>
    <w:basedOn w:val="a"/>
    <w:next w:val="a"/>
    <w:link w:val="10"/>
    <w:qFormat/>
    <w:rsid w:val="004F288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FEA"/>
    <w:pPr>
      <w:ind w:left="720"/>
      <w:contextualSpacing/>
    </w:pPr>
  </w:style>
  <w:style w:type="table" w:styleId="a4">
    <w:name w:val="Table Grid"/>
    <w:basedOn w:val="a1"/>
    <w:uiPriority w:val="39"/>
    <w:rsid w:val="004E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9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2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F28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link w:val="a9"/>
    <w:uiPriority w:val="99"/>
    <w:qFormat/>
    <w:rsid w:val="004F28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99"/>
    <w:rsid w:val="004F28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0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131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8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galinakar_stella@mail.ru</dc:creator>
  <cp:lastModifiedBy>Пользователь</cp:lastModifiedBy>
  <cp:revision>2</cp:revision>
  <cp:lastPrinted>2022-03-01T09:19:00Z</cp:lastPrinted>
  <dcterms:created xsi:type="dcterms:W3CDTF">2022-03-01T09:23:00Z</dcterms:created>
  <dcterms:modified xsi:type="dcterms:W3CDTF">2022-03-01T09:23:00Z</dcterms:modified>
</cp:coreProperties>
</file>