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B66" w:rsidRPr="00EE4762" w:rsidRDefault="00084A5A">
      <w:pPr>
        <w:pStyle w:val="Standard"/>
        <w:jc w:val="center"/>
        <w:rPr>
          <w:rFonts w:cs="Liberation Serif"/>
          <w:sz w:val="30"/>
          <w:szCs w:val="30"/>
          <w:lang w:val="ru-RU"/>
        </w:rPr>
      </w:pPr>
      <w:bookmarkStart w:id="0" w:name="_GoBack"/>
      <w:bookmarkEnd w:id="0"/>
      <w:r w:rsidRPr="00EE4762">
        <w:rPr>
          <w:rFonts w:cs="Liberation Serif"/>
          <w:sz w:val="30"/>
          <w:szCs w:val="30"/>
          <w:lang w:val="ru-RU"/>
        </w:rPr>
        <w:t xml:space="preserve">Обращение Министра </w:t>
      </w:r>
      <w:r w:rsidR="00EE4762" w:rsidRPr="00EE4762">
        <w:rPr>
          <w:rFonts w:cs="Liberation Serif"/>
          <w:sz w:val="30"/>
          <w:szCs w:val="30"/>
          <w:lang w:val="ru-RU"/>
        </w:rPr>
        <w:t>просвещения</w:t>
      </w:r>
      <w:r w:rsidRPr="00EE4762">
        <w:rPr>
          <w:rFonts w:cs="Liberation Serif"/>
          <w:sz w:val="30"/>
          <w:szCs w:val="30"/>
          <w:lang w:val="ru-RU"/>
        </w:rPr>
        <w:t xml:space="preserve"> и молодежной политики Свердловской области Юрия Ивановича Биктуганова о нетерпимости к коррупции </w:t>
      </w:r>
    </w:p>
    <w:p w:rsidR="006C1B66" w:rsidRPr="00EE4762" w:rsidRDefault="006C1B66">
      <w:pPr>
        <w:pStyle w:val="Standard"/>
        <w:jc w:val="center"/>
        <w:rPr>
          <w:rFonts w:cs="Liberation Serif"/>
          <w:sz w:val="30"/>
          <w:szCs w:val="30"/>
          <w:lang w:val="ru-RU"/>
        </w:rPr>
      </w:pPr>
    </w:p>
    <w:p w:rsidR="006C1B66" w:rsidRDefault="006C1B66">
      <w:pPr>
        <w:pStyle w:val="Standard"/>
        <w:jc w:val="center"/>
        <w:rPr>
          <w:rFonts w:cs="Liberation Serif"/>
          <w:sz w:val="28"/>
          <w:szCs w:val="28"/>
          <w:lang w:val="ru-RU"/>
        </w:rPr>
      </w:pPr>
    </w:p>
    <w:p w:rsidR="006C1B66" w:rsidRDefault="00084A5A">
      <w:pPr>
        <w:pStyle w:val="Standard"/>
        <w:jc w:val="center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Уважаемые коллеги!</w:t>
      </w:r>
    </w:p>
    <w:p w:rsidR="006C1B66" w:rsidRDefault="00084A5A">
      <w:pPr>
        <w:pStyle w:val="Standard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 xml:space="preserve"> 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 xml:space="preserve">Борьба с коррупцией – актуальное направление в деятельности современного российского государства, поскольку это явление препятствует динамичному и поступательному развитию общества, нарушает конституционные права граждан, способствует совершению преступлений. 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Антикоррупционная культура каждого человека и общества в целом отражает гражданскую активность и содействует реализации прав, безопасности и правовой защиты. Воспитание такого типа культуры приведет к формированию уважения к демократическим правовым институтам, строгому соблюдению законности.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Одной из основных задач органов государственной власти в сфере противодействия коррупции является предупреждение коррупции, в том числе выявление и последующее устранение причин коррупции (профилактика коррупции). Профилактика коррупции осуществляется в том числе путем формирования в обществе нетерпимости к коррупционному поведению.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На современном этапе развития Российской Федерации в Национальном плане противодействия коррупции акцент делается на формировании в обществе антикоррупционного правосознания, то есть внутреннего неприятия коррупции в любых ее проявлениях. В решении данной проблемы ключевая роль принадлежит образовательным организациям.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 xml:space="preserve">Сегодня главнейшая задача государственной антикоррупционной политики состоит в том, чтобы сформировать у каждого из граждан страны внутреннее убеждение, что быть коррупционером не только опасно, но и позорно, а жить </w:t>
      </w:r>
      <w:r>
        <w:rPr>
          <w:rFonts w:cs="Liberation Serif"/>
          <w:sz w:val="28"/>
          <w:szCs w:val="28"/>
          <w:lang w:val="ru-RU"/>
        </w:rPr>
        <w:br/>
        <w:t>честно – выгодно и престижно.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Формировать качества честной и достойной человека жизни никогда не поздно, но закладываются они в семье и школе.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 xml:space="preserve">Формирование антикоррупционного мировоззрения подрастающего </w:t>
      </w:r>
      <w:r>
        <w:rPr>
          <w:rFonts w:cs="Liberation Serif"/>
          <w:sz w:val="28"/>
          <w:szCs w:val="28"/>
          <w:lang w:val="ru-RU"/>
        </w:rPr>
        <w:br/>
        <w:t>человека – важнейший фактор, влияющий на успешное освоение им гражданских, правовых ценностей. Общеобразовательная школа, безусловно, является важнейшей социальной структурой, формирующей и развивающей ценностно-нормативную основу национального самосознания.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 xml:space="preserve">Наличия законодательной базы в сфере противодействия коррупции недостаточно для создания здоровой правовой основы жизнедеятельности общества. Отношение человека к коррупции зависит от нравственного и духовного фундамента его личности, уровня образования и культуры. Правовой нигилизм служит почвой для многих негативных социальных явлений, в том числе и для коррупции. Формирование негативного отношения к различным формам проявления коррупции в обществе существенно затруднено в силу фрагментарности знаний граждан о признаках коррупционных действий. Поэтому так важно повышение уровня правового сознания и правовой культуры. Исправить уже сформировавшегося, зрелого человека с порочными и беспринципными </w:t>
      </w:r>
      <w:r>
        <w:rPr>
          <w:rFonts w:cs="Liberation Serif"/>
          <w:sz w:val="28"/>
          <w:szCs w:val="28"/>
          <w:lang w:val="ru-RU"/>
        </w:rPr>
        <w:lastRenderedPageBreak/>
        <w:t xml:space="preserve">наклонностями практически невозможно, и пугает его в основном только угроза уголовного наказания. В этой связи необходимо также отметить слова Президента Российской Федерации Владимира Владимировича Путина на заседании Совета при Президенте Российской Федерации по противодействию коррупции: «Ключевой задачей остается формирование в обществе и у государственных служащих антикоррупционного правосознания, неприятие нарушения закона должно воспитываться со школьной скамьи». 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Также 2016 году на заседании Совета по противодействию коррупции Президент Российской Федерации отметил, что ключевой задачей остается формирование в обществе антикоррупционного правосознания. Неприятие нарушения закона должно воспитываться со школьной скамьи – в школах, средних профессиональных и высших образовательных учреждениях и конечно, на работе и в семье. Нужно всегда об этом помнить!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Именно антикоррупционное образование и воспитание молодежи, от которых зависит будущее страны, способствуют решению указанной проблемы посредством устранения глубинных причин, связанных с массовым сознанием, правовой и политической культурой.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 xml:space="preserve">Успех по формированию антикоррупционных норм и установок в коллективе начинается с личности, стиля, примера руководителя. К.Д. Ушинский писал, что влияние личности воспитателя составляет ту воспитательную силу, которую нельзя заменить ни книгами, ни нотациями, ни системой наказаний – поощрений. Люди идут только за тем, кому верят, кто сам поступает так, как велит другим. Еще Конфуцием было сказано: «Если вы подаете пример правильного поведения, кто осмелится продолжать вести себя неправильно?» Антикоррупционное воздействие коллектива будет иметь место лишь в том случае, если руководителю удастся должным образом сплотить коллектив на основе понимания и принятия единства государственных и профессиональных интересов. Сплочение достигается проведением специальных занятий по содержанию профессионально-этического стандарта антикоррупционного поведения сотрудника, морально-психологической подготовке, профессиональному воспитанию, а также и прежде всего – в повседневной профессиональной деятельности посредством помощи молодым сотрудникам всеми видами разъяснительной работы, в контроле за надлежащей степенью профессионального взаимодействия между сотрудниками и т.д. Речь идет о том, что главным здесь является убеждение на опыте, на фактах решения профессиональных задач, свидетельствующих, что слаженная целенаправленная работа ведет к общему и личному успеху, а нарушение единства, координации, невыполнение своих обязательств – к неприятностям для всех. 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Коррупция подрывает авторитет государственной службы, и борьба с данным явлением является на сегодняшний день одной из самых актуальных направлений государственной политики.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В целях предупреждения и противодействия коррупции прошу всех гражданских служащих Министерства и руководителей государственных организаций, подведомственных Министерству: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воздерживаться от совершения или участия в совершении коррупционных правонарушений в интересах или от имени организации;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lastRenderedPageBreak/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Поведение, воспринимаемое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 сотрудника организации, поскольку заставляет усомниться в его объективности и добросовестности, наносит ущерб репутации организации в целом.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 xml:space="preserve">Для предупреждения подобных негативных последствий сотрудникам следует уделять внимание манере своего общения с коллегами, представителями организаций, государственных структур, гражданами,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 </w:t>
      </w:r>
    </w:p>
    <w:p w:rsidR="006C1B66" w:rsidRDefault="00084A5A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  <w:r>
        <w:rPr>
          <w:rFonts w:cs="Liberation Serif"/>
          <w:sz w:val="28"/>
          <w:szCs w:val="28"/>
          <w:lang w:val="ru-RU"/>
        </w:rPr>
        <w:t>Стержнем антикоррупционного воспитания является перевод антикоррупционных требований общества во внутренние моральные установки и убеждения каждого сотрудника. Став таковыми однажды, они послужат верным компасом в его последующей жизни.</w:t>
      </w:r>
    </w:p>
    <w:p w:rsidR="006C1B66" w:rsidRDefault="006C1B66">
      <w:pPr>
        <w:pStyle w:val="Standard"/>
        <w:ind w:firstLine="709"/>
        <w:jc w:val="both"/>
        <w:rPr>
          <w:rFonts w:cs="Liberation Serif"/>
          <w:sz w:val="28"/>
          <w:szCs w:val="28"/>
          <w:lang w:val="ru-RU"/>
        </w:rPr>
      </w:pPr>
    </w:p>
    <w:sectPr w:rsidR="006C1B66" w:rsidSect="00CB43F9">
      <w:pgSz w:w="11906" w:h="16838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721" w:rsidRDefault="003B0721">
      <w:r>
        <w:separator/>
      </w:r>
    </w:p>
  </w:endnote>
  <w:endnote w:type="continuationSeparator" w:id="0">
    <w:p w:rsidR="003B0721" w:rsidRDefault="003B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721" w:rsidRDefault="003B0721">
      <w:r>
        <w:rPr>
          <w:color w:val="000000"/>
        </w:rPr>
        <w:separator/>
      </w:r>
    </w:p>
  </w:footnote>
  <w:footnote w:type="continuationSeparator" w:id="0">
    <w:p w:rsidR="003B0721" w:rsidRDefault="003B0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66"/>
    <w:rsid w:val="00084A5A"/>
    <w:rsid w:val="003B0721"/>
    <w:rsid w:val="004831FB"/>
    <w:rsid w:val="006C1B66"/>
    <w:rsid w:val="00702EC3"/>
    <w:rsid w:val="00CB43F9"/>
    <w:rsid w:val="00E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ED904-BAF4-4D95-B579-5EE57673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Каратаева Елена Владимировна</dc:creator>
  <cp:lastModifiedBy>Пользователь</cp:lastModifiedBy>
  <cp:revision>6</cp:revision>
  <dcterms:created xsi:type="dcterms:W3CDTF">2022-04-04T06:24:00Z</dcterms:created>
  <dcterms:modified xsi:type="dcterms:W3CDTF">2023-01-12T11:51:00Z</dcterms:modified>
</cp:coreProperties>
</file>