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C8" w:rsidRPr="00A176C8" w:rsidRDefault="00A176C8" w:rsidP="00A176C8">
      <w:pPr>
        <w:spacing w:after="0"/>
        <w:jc w:val="center"/>
        <w:rPr>
          <w:rFonts w:eastAsia="Calibri"/>
          <w:sz w:val="20"/>
          <w:szCs w:val="20"/>
          <w:lang w:val="ru-RU" w:eastAsia="en-US"/>
        </w:rPr>
      </w:pPr>
      <w:r w:rsidRPr="00A176C8">
        <w:rPr>
          <w:rFonts w:eastAsia="Calibri"/>
          <w:sz w:val="20"/>
          <w:szCs w:val="20"/>
          <w:lang w:val="ru-RU" w:eastAsia="en-US"/>
        </w:rPr>
        <w:t>Администрация городского округа Среднеуральск</w:t>
      </w:r>
    </w:p>
    <w:p w:rsidR="00A176C8" w:rsidRPr="00A176C8" w:rsidRDefault="00A176C8" w:rsidP="00A176C8">
      <w:pPr>
        <w:spacing w:after="0"/>
        <w:jc w:val="center"/>
        <w:rPr>
          <w:rFonts w:eastAsia="Calibri"/>
          <w:b/>
          <w:sz w:val="20"/>
          <w:szCs w:val="20"/>
          <w:lang w:val="ru-RU" w:eastAsia="en-US"/>
        </w:rPr>
      </w:pPr>
      <w:r w:rsidRPr="00A176C8">
        <w:rPr>
          <w:rFonts w:eastAsia="Calibri"/>
          <w:b/>
          <w:sz w:val="20"/>
          <w:szCs w:val="20"/>
          <w:lang w:val="ru-RU" w:eastAsia="en-US"/>
        </w:rPr>
        <w:t>Муниципальное автономное общеобразовательное учреждение –</w:t>
      </w:r>
    </w:p>
    <w:p w:rsidR="00A176C8" w:rsidRPr="00A176C8" w:rsidRDefault="00A176C8" w:rsidP="00A176C8">
      <w:pPr>
        <w:spacing w:after="0"/>
        <w:jc w:val="center"/>
        <w:rPr>
          <w:rFonts w:eastAsia="Calibri"/>
          <w:b/>
          <w:sz w:val="20"/>
          <w:szCs w:val="20"/>
          <w:lang w:val="ru-RU" w:eastAsia="en-US"/>
        </w:rPr>
      </w:pPr>
      <w:r w:rsidRPr="00A176C8">
        <w:rPr>
          <w:rFonts w:eastAsia="Calibri"/>
          <w:b/>
          <w:sz w:val="20"/>
          <w:szCs w:val="20"/>
          <w:lang w:val="ru-RU" w:eastAsia="en-US"/>
        </w:rPr>
        <w:t xml:space="preserve"> средняя общеобразовательная школа № 6 </w:t>
      </w:r>
    </w:p>
    <w:p w:rsidR="00A176C8" w:rsidRPr="00A176C8" w:rsidRDefault="00A176C8" w:rsidP="00A176C8">
      <w:pPr>
        <w:spacing w:after="0"/>
        <w:jc w:val="center"/>
        <w:rPr>
          <w:rFonts w:eastAsia="Calibri"/>
          <w:b/>
          <w:sz w:val="20"/>
          <w:szCs w:val="20"/>
          <w:lang w:val="ru-RU" w:eastAsia="en-US"/>
        </w:rPr>
      </w:pPr>
      <w:r w:rsidRPr="00A176C8">
        <w:rPr>
          <w:rFonts w:eastAsia="Calibri"/>
          <w:b/>
          <w:sz w:val="20"/>
          <w:szCs w:val="20"/>
          <w:lang w:val="ru-RU" w:eastAsia="en-US"/>
        </w:rPr>
        <w:t>с углубленным изучением отдельных предметов</w:t>
      </w:r>
    </w:p>
    <w:p w:rsidR="00A176C8" w:rsidRPr="00A176C8" w:rsidRDefault="00A176C8" w:rsidP="00A176C8">
      <w:pPr>
        <w:spacing w:after="0"/>
        <w:jc w:val="center"/>
        <w:rPr>
          <w:rFonts w:eastAsia="Calibri"/>
          <w:sz w:val="20"/>
          <w:szCs w:val="20"/>
          <w:lang w:val="ru-RU" w:eastAsia="en-US"/>
        </w:rPr>
      </w:pPr>
      <w:r w:rsidRPr="00A176C8">
        <w:rPr>
          <w:rFonts w:eastAsia="Calibri"/>
          <w:sz w:val="20"/>
          <w:szCs w:val="20"/>
          <w:lang w:val="ru-RU" w:eastAsia="en-US"/>
        </w:rPr>
        <w:t>624071, г. Среднеуральск, ул. Лермонтова, 6</w:t>
      </w:r>
    </w:p>
    <w:p w:rsidR="00A176C8" w:rsidRPr="00A176C8" w:rsidRDefault="00A176C8" w:rsidP="00A176C8">
      <w:pPr>
        <w:spacing w:after="0"/>
        <w:jc w:val="center"/>
        <w:rPr>
          <w:rFonts w:eastAsia="Calibri"/>
          <w:sz w:val="20"/>
          <w:szCs w:val="20"/>
          <w:lang w:val="ru-RU" w:eastAsia="en-US"/>
        </w:rPr>
      </w:pPr>
      <w:r w:rsidRPr="00A176C8">
        <w:rPr>
          <w:rFonts w:eastAsia="Calibri"/>
          <w:sz w:val="20"/>
          <w:szCs w:val="20"/>
          <w:lang w:val="ru-RU" w:eastAsia="en-US"/>
        </w:rPr>
        <w:t>(34368) 7-54-17, 7-46-04</w:t>
      </w:r>
    </w:p>
    <w:p w:rsidR="00A176C8" w:rsidRPr="00A176C8" w:rsidRDefault="00A176C8" w:rsidP="00A176C8">
      <w:pPr>
        <w:spacing w:after="200" w:line="276" w:lineRule="auto"/>
        <w:jc w:val="center"/>
        <w:rPr>
          <w:rFonts w:ascii="Calibri" w:eastAsia="Calibri" w:hAnsi="Calibri"/>
          <w:b/>
          <w:lang w:val="ru-RU" w:eastAsia="en-US"/>
        </w:rPr>
      </w:pPr>
    </w:p>
    <w:p w:rsidR="00A176C8" w:rsidRPr="00A176C8" w:rsidRDefault="00A176C8" w:rsidP="00A176C8">
      <w:pPr>
        <w:spacing w:after="200" w:line="240" w:lineRule="atLeast"/>
        <w:jc w:val="right"/>
        <w:rPr>
          <w:rFonts w:ascii="Calibri" w:eastAsia="Calibri" w:hAnsi="Calibri"/>
          <w:lang w:val="ru-RU" w:eastAsia="en-US"/>
        </w:rPr>
      </w:pPr>
    </w:p>
    <w:p w:rsidR="00A176C8" w:rsidRPr="00A176C8" w:rsidRDefault="00A176C8" w:rsidP="00A176C8">
      <w:pPr>
        <w:keepNext/>
        <w:spacing w:after="0"/>
        <w:jc w:val="both"/>
        <w:outlineLvl w:val="0"/>
        <w:rPr>
          <w:rFonts w:ascii="Cambria" w:hAnsi="Cambria"/>
          <w:b/>
          <w:bCs/>
          <w:sz w:val="32"/>
          <w:szCs w:val="32"/>
          <w:lang w:val="ru-RU" w:eastAsia="en-US"/>
        </w:rPr>
      </w:pPr>
      <w:r w:rsidRPr="00A176C8">
        <w:rPr>
          <w:b/>
          <w:bCs/>
          <w:sz w:val="24"/>
          <w:szCs w:val="24"/>
          <w:lang w:val="ru-RU" w:eastAsia="en-US"/>
        </w:rPr>
        <w:tab/>
      </w:r>
    </w:p>
    <w:p w:rsidR="00A176C8" w:rsidRPr="00A176C8" w:rsidRDefault="00A176C8" w:rsidP="00A176C8">
      <w:pPr>
        <w:keepNext/>
        <w:spacing w:after="0"/>
        <w:jc w:val="center"/>
        <w:outlineLvl w:val="0"/>
        <w:rPr>
          <w:b/>
          <w:bCs/>
          <w:sz w:val="36"/>
          <w:szCs w:val="36"/>
          <w:lang w:val="ru-RU" w:eastAsia="en-US"/>
        </w:rPr>
      </w:pPr>
    </w:p>
    <w:p w:rsidR="00A176C8" w:rsidRPr="00A176C8" w:rsidRDefault="00A176C8" w:rsidP="00A176C8">
      <w:pPr>
        <w:keepNext/>
        <w:spacing w:after="0"/>
        <w:jc w:val="center"/>
        <w:outlineLvl w:val="0"/>
        <w:rPr>
          <w:b/>
          <w:bCs/>
          <w:sz w:val="24"/>
          <w:szCs w:val="24"/>
          <w:lang w:val="ru-RU" w:eastAsia="en-US"/>
        </w:rPr>
      </w:pPr>
      <w:r w:rsidRPr="00A176C8">
        <w:rPr>
          <w:b/>
          <w:bCs/>
          <w:sz w:val="24"/>
          <w:szCs w:val="24"/>
          <w:lang w:val="ru-RU" w:eastAsia="en-US"/>
        </w:rPr>
        <w:t xml:space="preserve">Примерные </w:t>
      </w:r>
      <w:proofErr w:type="spellStart"/>
      <w:r w:rsidRPr="00A176C8">
        <w:rPr>
          <w:b/>
          <w:bCs/>
          <w:sz w:val="24"/>
          <w:szCs w:val="24"/>
          <w:lang w:val="ru-RU" w:eastAsia="en-US"/>
        </w:rPr>
        <w:t>контрольно</w:t>
      </w:r>
      <w:proofErr w:type="spellEnd"/>
      <w:r w:rsidRPr="00A176C8">
        <w:rPr>
          <w:b/>
          <w:bCs/>
          <w:sz w:val="24"/>
          <w:szCs w:val="24"/>
          <w:lang w:val="ru-RU" w:eastAsia="en-US"/>
        </w:rPr>
        <w:t xml:space="preserve"> – измерительные материалы </w:t>
      </w:r>
    </w:p>
    <w:p w:rsidR="00A176C8" w:rsidRPr="00A176C8" w:rsidRDefault="00A176C8" w:rsidP="00A176C8">
      <w:pPr>
        <w:keepNext/>
        <w:spacing w:after="0"/>
        <w:jc w:val="center"/>
        <w:outlineLvl w:val="0"/>
        <w:rPr>
          <w:b/>
          <w:bCs/>
          <w:sz w:val="24"/>
          <w:szCs w:val="24"/>
          <w:lang w:val="ru-RU" w:eastAsia="en-US"/>
        </w:rPr>
      </w:pPr>
      <w:r w:rsidRPr="00A176C8">
        <w:rPr>
          <w:b/>
          <w:bCs/>
          <w:sz w:val="24"/>
          <w:szCs w:val="24"/>
          <w:lang w:val="ru-RU" w:eastAsia="en-US"/>
        </w:rPr>
        <w:t>для проведения промежуточной аттестации</w:t>
      </w:r>
    </w:p>
    <w:p w:rsidR="00A176C8" w:rsidRPr="00A176C8" w:rsidRDefault="00A176C8" w:rsidP="00A176C8">
      <w:pPr>
        <w:keepNext/>
        <w:spacing w:after="0"/>
        <w:jc w:val="center"/>
        <w:outlineLvl w:val="0"/>
        <w:rPr>
          <w:b/>
          <w:bCs/>
          <w:sz w:val="24"/>
          <w:szCs w:val="24"/>
          <w:lang w:val="ru-RU" w:eastAsia="en-US"/>
        </w:rPr>
      </w:pPr>
      <w:r>
        <w:rPr>
          <w:b/>
          <w:bCs/>
          <w:sz w:val="24"/>
          <w:szCs w:val="24"/>
          <w:lang w:val="ru-RU" w:eastAsia="en-US"/>
        </w:rPr>
        <w:t>по  английскому языку</w:t>
      </w:r>
      <w:r w:rsidRPr="00A176C8">
        <w:rPr>
          <w:b/>
          <w:bCs/>
          <w:sz w:val="24"/>
          <w:szCs w:val="24"/>
          <w:lang w:val="ru-RU" w:eastAsia="en-US"/>
        </w:rPr>
        <w:t xml:space="preserve"> за курс 6 класса</w:t>
      </w:r>
      <w:r w:rsidRPr="00A176C8">
        <w:rPr>
          <w:b/>
          <w:bCs/>
          <w:sz w:val="28"/>
          <w:szCs w:val="28"/>
          <w:lang w:val="ru-RU" w:eastAsia="en-US"/>
        </w:rPr>
        <w:t>.</w:t>
      </w:r>
    </w:p>
    <w:p w:rsidR="00A176C8" w:rsidRPr="00A176C8" w:rsidRDefault="00A176C8" w:rsidP="00A176C8">
      <w:pPr>
        <w:tabs>
          <w:tab w:val="left" w:pos="284"/>
        </w:tabs>
        <w:spacing w:after="0" w:line="276" w:lineRule="auto"/>
        <w:rPr>
          <w:rFonts w:eastAsia="Calibri"/>
          <w:b/>
          <w:bCs/>
          <w:sz w:val="28"/>
          <w:szCs w:val="28"/>
          <w:lang w:val="ru-RU" w:eastAsia="en-US"/>
        </w:rPr>
      </w:pPr>
    </w:p>
    <w:p w:rsidR="00A176C8" w:rsidRDefault="00A176C8" w:rsidP="00A176C8">
      <w:pPr>
        <w:shd w:val="clear" w:color="auto" w:fill="FFFFFF"/>
        <w:spacing w:after="0"/>
        <w:rPr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A176C8" w:rsidRDefault="00A176C8" w:rsidP="00931C73">
      <w:pPr>
        <w:shd w:val="clear" w:color="auto" w:fill="FFFFFF"/>
        <w:spacing w:after="0"/>
        <w:ind w:firstLine="375"/>
        <w:jc w:val="center"/>
        <w:rPr>
          <w:b/>
          <w:color w:val="000000"/>
          <w:sz w:val="24"/>
          <w:szCs w:val="24"/>
          <w:lang w:val="ru-RU" w:eastAsia="ru-RU"/>
        </w:rPr>
      </w:pPr>
    </w:p>
    <w:p w:rsidR="00BE45B3" w:rsidRPr="00C72EC3" w:rsidRDefault="00BE45B3" w:rsidP="008D2B07">
      <w:pPr>
        <w:pStyle w:val="Section"/>
        <w:keepNext w:val="0"/>
        <w:spacing w:after="0"/>
        <w:rPr>
          <w:lang w:val="ru-RU"/>
        </w:rPr>
      </w:pPr>
      <w:r>
        <w:t>Reading</w:t>
      </w:r>
      <w:r w:rsidRPr="00C72EC3">
        <w:rPr>
          <w:lang w:val="ru-RU"/>
        </w:rPr>
        <w:t xml:space="preserve"> </w:t>
      </w:r>
    </w:p>
    <w:p w:rsidR="00BE45B3" w:rsidRDefault="00BE45B3" w:rsidP="00BE45B3">
      <w:pPr>
        <w:pStyle w:val="Reali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My name’s Tony and </w:t>
      </w:r>
      <w:proofErr w:type="gramStart"/>
      <w:r>
        <w:rPr>
          <w:lang w:val="en-US"/>
        </w:rPr>
        <w:t>I’m</w:t>
      </w:r>
      <w:proofErr w:type="gramEnd"/>
      <w:r>
        <w:rPr>
          <w:lang w:val="en-US"/>
        </w:rPr>
        <w:t xml:space="preserve"> thirteen. I live in </w:t>
      </w:r>
      <w:smartTag w:uri="urn:schemas-microsoft-com:office:smarttags" w:element="country-region">
        <w:smartTag w:uri="urn:schemas-microsoft-com:office:smarttags" w:element="place">
          <w:r>
            <w:rPr>
              <w:lang w:val="en-US"/>
            </w:rPr>
            <w:t>Australia</w:t>
          </w:r>
        </w:smartTag>
      </w:smartTag>
      <w:r>
        <w:rPr>
          <w:lang w:val="en-US"/>
        </w:rPr>
        <w:t xml:space="preserve">. Our farm is very far from the town of </w:t>
      </w:r>
      <w:smartTag w:uri="urn:schemas-microsoft-com:office:smarttags" w:element="City">
        <w:smartTag w:uri="urn:schemas-microsoft-com:office:smarttags" w:element="place">
          <w:r>
            <w:rPr>
              <w:lang w:val="en-US"/>
            </w:rPr>
            <w:t>Alice Springs</w:t>
          </w:r>
        </w:smartTag>
      </w:smartTag>
      <w:r>
        <w:rPr>
          <w:lang w:val="en-US"/>
        </w:rPr>
        <w:t>. I get up at 7.00 a.m. I have breakfast with my mother. My father doesn’t eat with us – he works on our farm.</w:t>
      </w:r>
    </w:p>
    <w:p w:rsidR="00BE45B3" w:rsidRDefault="00BE45B3" w:rsidP="00BE45B3">
      <w:pPr>
        <w:pStyle w:val="Reali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I don’t go out to school. From Mondays to Fridays I study at home. Every week, I have three radio lessons from a school in </w:t>
      </w:r>
      <w:smartTag w:uri="urn:schemas-microsoft-com:office:smarttags" w:element="place">
        <w:r>
          <w:rPr>
            <w:lang w:val="en-US"/>
          </w:rPr>
          <w:t>Alice Springs</w:t>
        </w:r>
      </w:smartTag>
      <w:r>
        <w:rPr>
          <w:lang w:val="en-US"/>
        </w:rPr>
        <w:t>. I don’t have a teacher at home, but I study from 8 a.m. until 2 p.m. every school day. I use my computer and I ask my teacher questions in emails.</w:t>
      </w:r>
    </w:p>
    <w:p w:rsidR="00BE45B3" w:rsidRDefault="00BE45B3" w:rsidP="00BE45B3">
      <w:pPr>
        <w:pStyle w:val="Reali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I don’t study in the afternoon, or on Saturdays and Sundays. After my lessons, I phone my friends and I play computer games. In the evening, we eat at 7 p.m. We watch TV for an hour. We go to bed at 9 p.m. – we get up early every day.</w:t>
      </w:r>
    </w:p>
    <w:p w:rsidR="00BE45B3" w:rsidRDefault="00BE45B3" w:rsidP="008D2B07">
      <w:pPr>
        <w:pStyle w:val="Instruction"/>
        <w:keepNext w:val="0"/>
        <w:spacing w:before="0" w:after="0"/>
      </w:pPr>
      <w:r>
        <w:t xml:space="preserve">Read about Tony’s life in Australia. Answer the questions. </w:t>
      </w:r>
      <w:r w:rsidRPr="00FC52F2">
        <w:rPr>
          <w:u w:val="single"/>
        </w:rPr>
        <w:t>Underline</w:t>
      </w:r>
      <w:r>
        <w:t xml:space="preserve"> the best answer. </w:t>
      </w:r>
      <w:r>
        <w:tab/>
      </w:r>
    </w:p>
    <w:tbl>
      <w:tblPr>
        <w:tblW w:w="0" w:type="auto"/>
        <w:jc w:val="right"/>
        <w:tblInd w:w="3758" w:type="dxa"/>
        <w:tblLook w:val="0000" w:firstRow="0" w:lastRow="0" w:firstColumn="0" w:lastColumn="0" w:noHBand="0" w:noVBand="0"/>
      </w:tblPr>
      <w:tblGrid>
        <w:gridCol w:w="778"/>
        <w:gridCol w:w="612"/>
      </w:tblGrid>
      <w:tr w:rsidR="00BE45B3" w:rsidTr="00F0550F">
        <w:trPr>
          <w:jc w:val="right"/>
        </w:trPr>
        <w:tc>
          <w:tcPr>
            <w:tcW w:w="778" w:type="dxa"/>
          </w:tcPr>
          <w:p w:rsidR="00BE45B3" w:rsidRDefault="00BE45B3" w:rsidP="008D2B07">
            <w:pPr>
              <w:pStyle w:val="Mark"/>
              <w:spacing w:before="0" w:after="0"/>
            </w:pPr>
          </w:p>
        </w:tc>
        <w:tc>
          <w:tcPr>
            <w:tcW w:w="612" w:type="dxa"/>
          </w:tcPr>
          <w:p w:rsidR="00BE45B3" w:rsidRPr="00C72EC3" w:rsidRDefault="00BE45B3" w:rsidP="008D2B07">
            <w:pPr>
              <w:pStyle w:val="Mark"/>
              <w:spacing w:before="0" w:after="0"/>
              <w:rPr>
                <w:lang w:val="ru-RU"/>
              </w:rPr>
            </w:pPr>
            <w:r>
              <w:t xml:space="preserve">/ </w:t>
            </w:r>
            <w:r w:rsidR="00C72EC3">
              <w:rPr>
                <w:lang w:val="ru-RU"/>
              </w:rPr>
              <w:t>10</w:t>
            </w:r>
          </w:p>
        </w:tc>
      </w:tr>
    </w:tbl>
    <w:p w:rsidR="00BE45B3" w:rsidRDefault="00BE45B3" w:rsidP="008D2B07">
      <w:pPr>
        <w:pStyle w:val="Instruction"/>
        <w:keepNext w:val="0"/>
        <w:spacing w:before="0" w:after="0"/>
      </w:pPr>
    </w:p>
    <w:tbl>
      <w:tblPr>
        <w:tblW w:w="9297" w:type="dxa"/>
        <w:tblInd w:w="-72" w:type="dxa"/>
        <w:tblLook w:val="0000" w:firstRow="0" w:lastRow="0" w:firstColumn="0" w:lastColumn="0" w:noHBand="0" w:noVBand="0"/>
      </w:tblPr>
      <w:tblGrid>
        <w:gridCol w:w="360"/>
        <w:gridCol w:w="3897"/>
        <w:gridCol w:w="5040"/>
      </w:tblGrid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0</w:t>
            </w: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How old is Tony?</w:t>
            </w: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 xml:space="preserve">a) </w:t>
            </w:r>
            <w:r w:rsidRPr="00FC52F2">
              <w:rPr>
                <w:u w:val="single"/>
              </w:rPr>
              <w:t>He’s thirteen.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b) He’s seven.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c) He’s sixteen.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1</w:t>
            </w: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What does Tony do after he gets up?</w:t>
            </w: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 xml:space="preserve">a) He wakes up at 7 o’clock. 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b) He doesn’t go out to school.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c) He eats breakfast.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2</w:t>
            </w: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Where does Tony study?</w:t>
            </w: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 xml:space="preserve">a) He studies at school in </w:t>
            </w:r>
            <w:smartTag w:uri="urn:schemas-microsoft-com:office:smarttags" w:element="place">
              <w:r>
                <w:t>Alice Springs</w:t>
              </w:r>
            </w:smartTag>
            <w:r>
              <w:t>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b) He studies at home.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c) He works on the farm.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3</w:t>
            </w: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Does Tony study every day of the week?</w:t>
            </w: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a) No, he has three lessons every week.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b) Yes, he studies until 2 p.m. every day of the week.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c) No, he studies five days each week.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4</w:t>
            </w: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Can Tony ask his teacher questions?</w:t>
            </w: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a) Yes, he can phone his teacher.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b) Yes, he can send emails to his teacher.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c) Yes, his teacher comes to his home.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lastRenderedPageBreak/>
              <w:t>5</w:t>
            </w: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  <w:r>
              <w:t>What does Tony usually do after supper?</w:t>
            </w: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a) He watches television.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b) He listens to his radio lessons.</w:t>
            </w:r>
          </w:p>
        </w:tc>
      </w:tr>
      <w:tr w:rsidR="00BE45B3" w:rsidTr="00F0550F">
        <w:tc>
          <w:tcPr>
            <w:tcW w:w="360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3897" w:type="dxa"/>
          </w:tcPr>
          <w:p w:rsidR="00BE45B3" w:rsidRDefault="00BE45B3" w:rsidP="008D2B07">
            <w:pPr>
              <w:pStyle w:val="Write-In"/>
              <w:keepNext w:val="0"/>
              <w:spacing w:after="0"/>
            </w:pPr>
          </w:p>
        </w:tc>
        <w:tc>
          <w:tcPr>
            <w:tcW w:w="5040" w:type="dxa"/>
          </w:tcPr>
          <w:p w:rsidR="00BE45B3" w:rsidRDefault="00BE45B3" w:rsidP="008D2B07">
            <w:pPr>
              <w:pStyle w:val="Write-In"/>
              <w:keepNext w:val="0"/>
              <w:spacing w:after="0"/>
              <w:ind w:left="360" w:hanging="360"/>
            </w:pPr>
            <w:r>
              <w:t>c) He phones his friends.</w:t>
            </w:r>
          </w:p>
        </w:tc>
      </w:tr>
    </w:tbl>
    <w:p w:rsidR="00BE45B3" w:rsidRDefault="00BE45B3" w:rsidP="008D2B07">
      <w:pPr>
        <w:pStyle w:val="Heading"/>
        <w:keepNext w:val="0"/>
        <w:spacing w:after="0"/>
      </w:pPr>
      <w:r>
        <w:t>Use of English</w:t>
      </w:r>
    </w:p>
    <w:p w:rsidR="00BE45B3" w:rsidRDefault="00BE45B3" w:rsidP="008D2B07">
      <w:pPr>
        <w:pStyle w:val="Section"/>
        <w:keepNext w:val="0"/>
        <w:spacing w:before="0" w:after="0"/>
      </w:pPr>
      <w:r>
        <w:t>Vocabulary</w:t>
      </w:r>
    </w:p>
    <w:p w:rsidR="00BE45B3" w:rsidRDefault="00BE45B3" w:rsidP="00BE45B3">
      <w:pPr>
        <w:pStyle w:val="Instruction"/>
        <w:keepNext w:val="0"/>
      </w:pPr>
      <w:r>
        <w:t>A Choose and write the adjectives from the box in the correct sentences. You don’t have to use all the adjectives.</w:t>
      </w:r>
    </w:p>
    <w:tbl>
      <w:tblPr>
        <w:tblW w:w="0" w:type="auto"/>
        <w:jc w:val="right"/>
        <w:tblInd w:w="3758" w:type="dxa"/>
        <w:tblLook w:val="0000" w:firstRow="0" w:lastRow="0" w:firstColumn="0" w:lastColumn="0" w:noHBand="0" w:noVBand="0"/>
      </w:tblPr>
      <w:tblGrid>
        <w:gridCol w:w="778"/>
        <w:gridCol w:w="612"/>
      </w:tblGrid>
      <w:tr w:rsidR="00BE45B3" w:rsidTr="00F0550F">
        <w:trPr>
          <w:jc w:val="right"/>
        </w:trPr>
        <w:tc>
          <w:tcPr>
            <w:tcW w:w="778" w:type="dxa"/>
          </w:tcPr>
          <w:p w:rsidR="00BE45B3" w:rsidRDefault="00BE45B3" w:rsidP="00F0550F">
            <w:pPr>
              <w:pStyle w:val="Mark"/>
            </w:pPr>
          </w:p>
        </w:tc>
        <w:tc>
          <w:tcPr>
            <w:tcW w:w="612" w:type="dxa"/>
          </w:tcPr>
          <w:p w:rsidR="00BE45B3" w:rsidRDefault="00BE45B3" w:rsidP="00F0550F">
            <w:pPr>
              <w:pStyle w:val="Mark"/>
            </w:pPr>
          </w:p>
        </w:tc>
      </w:tr>
    </w:tbl>
    <w:p w:rsidR="00BE45B3" w:rsidRPr="00D10ED0" w:rsidRDefault="00BE45B3" w:rsidP="00BE4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D10ED0">
        <w:t>boring</w:t>
      </w:r>
      <w:proofErr w:type="gramEnd"/>
      <w:r w:rsidRPr="00D10ED0">
        <w:t xml:space="preserve"> / disappointed / excited / white / interesting / relaxed / hot / yellow / big / comfortable / cold / expensive</w:t>
      </w:r>
    </w:p>
    <w:p w:rsidR="00BE45B3" w:rsidRDefault="00BE45B3" w:rsidP="00BE45B3">
      <w:pPr>
        <w:pStyle w:val="Write-In"/>
        <w:keepNext w:val="0"/>
        <w:ind w:left="360" w:hanging="360"/>
      </w:pPr>
      <w:r>
        <w:t>0</w:t>
      </w:r>
      <w:r>
        <w:tab/>
        <w:t>I am very _</w:t>
      </w:r>
      <w:r>
        <w:rPr>
          <w:i/>
          <w:iCs/>
          <w:u w:val="single"/>
        </w:rPr>
        <w:t>disappointed</w:t>
      </w:r>
      <w:r>
        <w:t>__. I got a bad mark in my Maths exam.</w:t>
      </w:r>
    </w:p>
    <w:p w:rsidR="00BE45B3" w:rsidRDefault="00BE45B3" w:rsidP="00BE45B3">
      <w:pPr>
        <w:pStyle w:val="Write-In"/>
        <w:keepNext w:val="0"/>
        <w:ind w:left="360" w:hanging="360"/>
      </w:pPr>
      <w:r>
        <w:t>1</w:t>
      </w:r>
      <w:r>
        <w:tab/>
        <w:t>The tickets for the football match were very ______________</w:t>
      </w:r>
      <w:proofErr w:type="gramStart"/>
      <w:r>
        <w:t>_ .</w:t>
      </w:r>
      <w:proofErr w:type="gramEnd"/>
    </w:p>
    <w:p w:rsidR="00BE45B3" w:rsidRDefault="00BE45B3" w:rsidP="00BE45B3">
      <w:pPr>
        <w:pStyle w:val="Write-In"/>
        <w:keepNext w:val="0"/>
        <w:ind w:left="360" w:hanging="360"/>
      </w:pPr>
      <w:r>
        <w:t>2</w:t>
      </w:r>
      <w:r>
        <w:tab/>
        <w:t xml:space="preserve">I’m going to </w:t>
      </w:r>
      <w:smartTag w:uri="urn:schemas-microsoft-com:office:smarttags" w:element="country-region">
        <w:smartTag w:uri="urn:schemas-microsoft-com:office:smarttags" w:element="place">
          <w:r>
            <w:t>Spain</w:t>
          </w:r>
        </w:smartTag>
      </w:smartTag>
      <w:r>
        <w:t xml:space="preserve"> next week. I’m very ______________</w:t>
      </w:r>
      <w:proofErr w:type="gramStart"/>
      <w:r>
        <w:t>_ .</w:t>
      </w:r>
      <w:proofErr w:type="gramEnd"/>
    </w:p>
    <w:p w:rsidR="00BE45B3" w:rsidRDefault="00BE45B3" w:rsidP="00BE45B3">
      <w:pPr>
        <w:pStyle w:val="Write-In"/>
        <w:keepNext w:val="0"/>
        <w:ind w:left="360" w:hanging="360"/>
      </w:pPr>
      <w:r>
        <w:t>3</w:t>
      </w:r>
      <w:r>
        <w:tab/>
        <w:t>I never feel _______________ before an examination.</w:t>
      </w:r>
    </w:p>
    <w:p w:rsidR="00BE45B3" w:rsidRDefault="00BE45B3" w:rsidP="00BE45B3">
      <w:pPr>
        <w:pStyle w:val="Write-In"/>
        <w:keepNext w:val="0"/>
        <w:ind w:left="360" w:hanging="360"/>
      </w:pPr>
      <w:r>
        <w:t>4</w:t>
      </w:r>
      <w:r>
        <w:tab/>
        <w:t>I don’t like the _______________ weather in the winter.</w:t>
      </w:r>
    </w:p>
    <w:p w:rsidR="00BE45B3" w:rsidRPr="00AC26E3" w:rsidRDefault="00BE45B3" w:rsidP="00BE45B3">
      <w:pPr>
        <w:pStyle w:val="Write-In"/>
        <w:keepNext w:val="0"/>
        <w:ind w:left="360" w:hanging="360"/>
        <w:rPr>
          <w:lang w:val="ru-RU"/>
        </w:rPr>
      </w:pPr>
      <w:r>
        <w:t>5</w:t>
      </w:r>
      <w:r>
        <w:tab/>
        <w:t>He bought a _______________ and white shirt.</w:t>
      </w:r>
      <w:r w:rsidRPr="00BE45B3">
        <w:rPr>
          <w:lang w:val="en-US"/>
        </w:rPr>
        <w:t xml:space="preserve">                       </w:t>
      </w:r>
      <w:r>
        <w:rPr>
          <w:lang w:val="en-US"/>
        </w:rPr>
        <w:t xml:space="preserve">                  </w:t>
      </w:r>
      <w:r w:rsidRPr="00BE45B3">
        <w:rPr>
          <w:lang w:val="en-US"/>
        </w:rPr>
        <w:t xml:space="preserve">                           </w:t>
      </w:r>
      <w:r>
        <w:t>/ 5</w:t>
      </w:r>
      <w:r w:rsidRPr="00BE45B3">
        <w:rPr>
          <w:lang w:val="en-US"/>
        </w:rPr>
        <w:t xml:space="preserve"> </w:t>
      </w:r>
    </w:p>
    <w:p w:rsidR="00BE45B3" w:rsidRDefault="00BE45B3" w:rsidP="00BE45B3">
      <w:pPr>
        <w:pStyle w:val="Instruction"/>
        <w:keepNext w:val="0"/>
      </w:pPr>
      <w:r>
        <w:t>B Match the sentences (1–5) with the people (a–e).</w:t>
      </w:r>
    </w:p>
    <w:tbl>
      <w:tblPr>
        <w:tblW w:w="0" w:type="auto"/>
        <w:jc w:val="right"/>
        <w:tblInd w:w="3758" w:type="dxa"/>
        <w:tblLook w:val="0000" w:firstRow="0" w:lastRow="0" w:firstColumn="0" w:lastColumn="0" w:noHBand="0" w:noVBand="0"/>
      </w:tblPr>
      <w:tblGrid>
        <w:gridCol w:w="778"/>
        <w:gridCol w:w="612"/>
      </w:tblGrid>
      <w:tr w:rsidR="00BE45B3" w:rsidTr="00F0550F">
        <w:trPr>
          <w:jc w:val="right"/>
        </w:trPr>
        <w:tc>
          <w:tcPr>
            <w:tcW w:w="778" w:type="dxa"/>
          </w:tcPr>
          <w:p w:rsidR="00BE45B3" w:rsidRDefault="00BE45B3" w:rsidP="00F0550F">
            <w:pPr>
              <w:pStyle w:val="Mark"/>
            </w:pPr>
          </w:p>
        </w:tc>
        <w:tc>
          <w:tcPr>
            <w:tcW w:w="612" w:type="dxa"/>
          </w:tcPr>
          <w:p w:rsidR="00BE45B3" w:rsidRDefault="00BE45B3" w:rsidP="00F0550F">
            <w:pPr>
              <w:pStyle w:val="Mark"/>
            </w:pPr>
          </w:p>
        </w:tc>
      </w:tr>
    </w:tbl>
    <w:p w:rsidR="00BE45B3" w:rsidRDefault="00BE45B3" w:rsidP="00BE45B3">
      <w:r>
        <w:rPr>
          <w:noProof/>
          <w:lang w:val="ru-RU" w:eastAsia="ru-RU"/>
        </w:rPr>
        <w:drawing>
          <wp:inline distT="0" distB="0" distL="0" distR="0">
            <wp:extent cx="3267075" cy="1914525"/>
            <wp:effectExtent l="19050" t="0" r="9525" b="0"/>
            <wp:docPr id="1" name="Рисунок 1" descr="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5B3" w:rsidRDefault="00BE45B3" w:rsidP="008D2B07">
      <w:pPr>
        <w:pStyle w:val="Write-In"/>
        <w:keepNext w:val="0"/>
        <w:tabs>
          <w:tab w:val="left" w:pos="540"/>
          <w:tab w:val="left" w:pos="3240"/>
        </w:tabs>
        <w:spacing w:after="0"/>
        <w:ind w:left="360" w:hanging="360"/>
        <w:rPr>
          <w:w w:val="90"/>
          <w:sz w:val="20"/>
          <w:szCs w:val="20"/>
          <w:bdr w:val="single" w:sz="4" w:space="0" w:color="auto"/>
        </w:rPr>
      </w:pPr>
      <w:r>
        <w:t>0</w:t>
      </w:r>
      <w:r>
        <w:tab/>
        <w:t>He’s smiling.</w:t>
      </w:r>
      <w:r>
        <w:tab/>
      </w:r>
      <w:r w:rsidRPr="00D10ED0">
        <w:rPr>
          <w:bdr w:val="single" w:sz="4" w:space="0" w:color="auto"/>
        </w:rPr>
        <w:t xml:space="preserve"> </w:t>
      </w:r>
      <w:proofErr w:type="gramStart"/>
      <w:r w:rsidRPr="00D10ED0">
        <w:rPr>
          <w:i/>
          <w:bdr w:val="single" w:sz="4" w:space="0" w:color="auto"/>
        </w:rPr>
        <w:t>f</w:t>
      </w:r>
      <w:proofErr w:type="gramEnd"/>
      <w:r w:rsidRPr="00D10ED0">
        <w:rPr>
          <w:i/>
          <w:bdr w:val="single" w:sz="4" w:space="0" w:color="auto"/>
        </w:rPr>
        <w:t xml:space="preserve"> </w:t>
      </w:r>
    </w:p>
    <w:p w:rsidR="00BE45B3" w:rsidRDefault="00BE45B3" w:rsidP="008D2B07">
      <w:pPr>
        <w:pStyle w:val="Write-In"/>
        <w:keepNext w:val="0"/>
        <w:tabs>
          <w:tab w:val="left" w:pos="540"/>
          <w:tab w:val="left" w:pos="3240"/>
        </w:tabs>
        <w:spacing w:after="0"/>
        <w:ind w:left="360" w:hanging="360"/>
      </w:pPr>
      <w:r>
        <w:t>1</w:t>
      </w:r>
      <w:r>
        <w:tab/>
        <w:t>He’s crying.</w:t>
      </w:r>
      <w:r>
        <w:tab/>
      </w:r>
      <w:r>
        <w:rPr>
          <w:rFonts w:ascii="MS Mincho" w:eastAsia="MS Mincho" w:hAnsi="Webdings" w:hint="eastAsia"/>
        </w:rPr>
        <w:sym w:font="Webdings" w:char="F063"/>
      </w:r>
    </w:p>
    <w:p w:rsidR="00BE45B3" w:rsidRDefault="00BE45B3" w:rsidP="008D2B07">
      <w:pPr>
        <w:pStyle w:val="Write-In"/>
        <w:keepNext w:val="0"/>
        <w:tabs>
          <w:tab w:val="left" w:pos="540"/>
          <w:tab w:val="left" w:pos="3240"/>
        </w:tabs>
        <w:spacing w:after="0"/>
        <w:ind w:left="360" w:hanging="360"/>
      </w:pPr>
      <w:r>
        <w:t>2</w:t>
      </w:r>
      <w:r>
        <w:tab/>
        <w:t>She’s waving goodbye.</w:t>
      </w:r>
      <w:r>
        <w:tab/>
      </w:r>
      <w:r>
        <w:rPr>
          <w:rFonts w:ascii="MS Mincho" w:eastAsia="MS Mincho" w:hAnsi="Webdings" w:hint="eastAsia"/>
        </w:rPr>
        <w:sym w:font="Webdings" w:char="F063"/>
      </w:r>
    </w:p>
    <w:p w:rsidR="00BE45B3" w:rsidRDefault="00BE45B3" w:rsidP="008D2B07">
      <w:pPr>
        <w:pStyle w:val="Write-In"/>
        <w:keepNext w:val="0"/>
        <w:tabs>
          <w:tab w:val="left" w:pos="540"/>
          <w:tab w:val="left" w:pos="3240"/>
        </w:tabs>
        <w:spacing w:after="0"/>
        <w:ind w:left="360" w:hanging="360"/>
      </w:pPr>
      <w:r>
        <w:t>3</w:t>
      </w:r>
      <w:r>
        <w:tab/>
        <w:t>He’s kissing his child goodbye.</w:t>
      </w:r>
      <w:r>
        <w:tab/>
      </w:r>
      <w:r>
        <w:rPr>
          <w:rFonts w:ascii="MS Mincho" w:eastAsia="MS Mincho" w:hAnsi="Webdings" w:hint="eastAsia"/>
        </w:rPr>
        <w:sym w:font="Webdings" w:char="F063"/>
      </w:r>
    </w:p>
    <w:p w:rsidR="00BE45B3" w:rsidRDefault="00BE45B3" w:rsidP="008D2B07">
      <w:pPr>
        <w:pStyle w:val="Write-In"/>
        <w:keepNext w:val="0"/>
        <w:tabs>
          <w:tab w:val="left" w:pos="540"/>
          <w:tab w:val="left" w:pos="3240"/>
        </w:tabs>
        <w:spacing w:after="0"/>
        <w:ind w:left="360" w:hanging="360"/>
      </w:pPr>
      <w:r>
        <w:t>4</w:t>
      </w:r>
      <w:r>
        <w:tab/>
        <w:t>They are hugging.</w:t>
      </w:r>
      <w:r>
        <w:tab/>
      </w:r>
      <w:r>
        <w:rPr>
          <w:rFonts w:ascii="MS Mincho" w:eastAsia="MS Mincho" w:hAnsi="Webdings" w:hint="eastAsia"/>
        </w:rPr>
        <w:sym w:font="Webdings" w:char="F063"/>
      </w:r>
    </w:p>
    <w:p w:rsidR="00BE45B3" w:rsidRPr="00BE45B3" w:rsidRDefault="00BE45B3" w:rsidP="008D2B07">
      <w:pPr>
        <w:pStyle w:val="Write-In"/>
        <w:keepNext w:val="0"/>
        <w:spacing w:after="0"/>
        <w:ind w:left="360" w:hanging="360"/>
        <w:rPr>
          <w:lang w:val="en-US"/>
        </w:rPr>
      </w:pPr>
      <w:r>
        <w:t>5</w:t>
      </w:r>
      <w:r>
        <w:tab/>
        <w:t>They are shaking hands.</w:t>
      </w:r>
      <w:r>
        <w:tab/>
      </w:r>
      <w:r w:rsidR="008D2B07">
        <w:t xml:space="preserve">        </w:t>
      </w:r>
      <w:r>
        <w:rPr>
          <w:rFonts w:ascii="MS Mincho" w:eastAsia="MS Mincho" w:hAnsi="Webdings" w:hint="eastAsia"/>
        </w:rPr>
        <w:sym w:font="Webdings" w:char="F063"/>
      </w:r>
      <w:r>
        <w:rPr>
          <w:rFonts w:ascii="MS Mincho" w:eastAsia="MS Mincho" w:hAnsi="Webdings"/>
        </w:rPr>
        <w:t xml:space="preserve">                                   </w:t>
      </w:r>
      <w:r w:rsidR="00AC26E3" w:rsidRPr="00FC6BE6">
        <w:rPr>
          <w:rFonts w:ascii="MS Mincho" w:eastAsia="MS Mincho" w:hAnsi="Webdings"/>
          <w:lang w:val="en-US"/>
        </w:rPr>
        <w:t xml:space="preserve">               </w:t>
      </w:r>
      <w:r>
        <w:rPr>
          <w:rFonts w:ascii="MS Mincho" w:eastAsia="MS Mincho" w:hAnsi="Webdings"/>
        </w:rPr>
        <w:t xml:space="preserve"> </w:t>
      </w:r>
      <w:r>
        <w:t>/ 5</w:t>
      </w:r>
      <w:r w:rsidRPr="00BE45B3">
        <w:rPr>
          <w:lang w:val="en-US"/>
        </w:rPr>
        <w:t xml:space="preserve"> </w:t>
      </w:r>
    </w:p>
    <w:p w:rsidR="00BE45B3" w:rsidRDefault="00BE45B3" w:rsidP="00BE45B3">
      <w:pPr>
        <w:pStyle w:val="Section"/>
        <w:keepNext w:val="0"/>
      </w:pPr>
      <w:r>
        <w:t>Grammar</w:t>
      </w:r>
    </w:p>
    <w:p w:rsidR="00BE45B3" w:rsidRDefault="00BE45B3" w:rsidP="00BE45B3">
      <w:pPr>
        <w:pStyle w:val="Instruction"/>
        <w:keepNext w:val="0"/>
      </w:pPr>
      <w:r>
        <w:t xml:space="preserve">C Complete the sentences with </w:t>
      </w:r>
      <w:r>
        <w:rPr>
          <w:i/>
          <w:iCs/>
        </w:rPr>
        <w:t>going to</w:t>
      </w:r>
      <w:r>
        <w:t xml:space="preserve"> and the verbs in brackets.</w:t>
      </w:r>
    </w:p>
    <w:tbl>
      <w:tblPr>
        <w:tblW w:w="0" w:type="auto"/>
        <w:jc w:val="right"/>
        <w:tblInd w:w="3758" w:type="dxa"/>
        <w:tblLook w:val="0000" w:firstRow="0" w:lastRow="0" w:firstColumn="0" w:lastColumn="0" w:noHBand="0" w:noVBand="0"/>
      </w:tblPr>
      <w:tblGrid>
        <w:gridCol w:w="778"/>
        <w:gridCol w:w="612"/>
      </w:tblGrid>
      <w:tr w:rsidR="00BE45B3" w:rsidTr="00F0550F">
        <w:trPr>
          <w:jc w:val="right"/>
        </w:trPr>
        <w:tc>
          <w:tcPr>
            <w:tcW w:w="778" w:type="dxa"/>
          </w:tcPr>
          <w:p w:rsidR="00BE45B3" w:rsidRDefault="00BE45B3" w:rsidP="00F0550F">
            <w:pPr>
              <w:pStyle w:val="Mark"/>
            </w:pPr>
          </w:p>
        </w:tc>
        <w:tc>
          <w:tcPr>
            <w:tcW w:w="612" w:type="dxa"/>
          </w:tcPr>
          <w:p w:rsidR="00BE45B3" w:rsidRDefault="00BE45B3" w:rsidP="00F0550F">
            <w:pPr>
              <w:pStyle w:val="Mark"/>
            </w:pPr>
            <w:r>
              <w:t>/ 5</w:t>
            </w:r>
          </w:p>
        </w:tc>
      </w:tr>
    </w:tbl>
    <w:p w:rsidR="00BE45B3" w:rsidRDefault="00BE45B3" w:rsidP="008D2B07">
      <w:pPr>
        <w:pStyle w:val="Write-In"/>
        <w:keepNext w:val="0"/>
        <w:spacing w:after="0"/>
        <w:ind w:left="360" w:hanging="360"/>
      </w:pPr>
      <w:proofErr w:type="gramStart"/>
      <w:r>
        <w:lastRenderedPageBreak/>
        <w:t>0</w:t>
      </w:r>
      <w:r>
        <w:tab/>
        <w:t>She (not study) _</w:t>
      </w:r>
      <w:r>
        <w:rPr>
          <w:i/>
          <w:iCs/>
          <w:u w:val="single"/>
        </w:rPr>
        <w:t>isn’t going to study</w:t>
      </w:r>
      <w:r>
        <w:t>_ tonight.</w:t>
      </w:r>
      <w:proofErr w:type="gramEnd"/>
    </w:p>
    <w:p w:rsidR="00BE45B3" w:rsidRDefault="00BE45B3" w:rsidP="008D2B07">
      <w:pPr>
        <w:pStyle w:val="Write-In"/>
        <w:keepNext w:val="0"/>
        <w:spacing w:after="0"/>
        <w:ind w:left="360" w:hanging="360"/>
      </w:pPr>
      <w:r>
        <w:t>1</w:t>
      </w:r>
      <w:r>
        <w:tab/>
        <w:t>I (watch) _________________ this film again tomorrow.</w:t>
      </w:r>
    </w:p>
    <w:p w:rsidR="00BE45B3" w:rsidRDefault="00BE45B3" w:rsidP="008D2B07">
      <w:pPr>
        <w:pStyle w:val="Write-In"/>
        <w:keepNext w:val="0"/>
        <w:spacing w:after="0"/>
        <w:ind w:left="360" w:hanging="360"/>
      </w:pPr>
      <w:r>
        <w:t>2</w:t>
      </w:r>
      <w:r>
        <w:tab/>
        <w:t>He (not use) _________________ his computer in the evening.</w:t>
      </w:r>
    </w:p>
    <w:p w:rsidR="00BE45B3" w:rsidRDefault="00BE45B3" w:rsidP="008D2B07">
      <w:pPr>
        <w:pStyle w:val="Write-In"/>
        <w:keepNext w:val="0"/>
        <w:spacing w:after="0"/>
        <w:ind w:left="360" w:hanging="360"/>
      </w:pPr>
      <w:r>
        <w:t>3</w:t>
      </w:r>
      <w:r>
        <w:tab/>
        <w:t>They (visit) _________________ their aunt on Friday.</w:t>
      </w:r>
    </w:p>
    <w:p w:rsidR="00BE45B3" w:rsidRDefault="00BE45B3" w:rsidP="008D2B07">
      <w:pPr>
        <w:pStyle w:val="Write-In"/>
        <w:keepNext w:val="0"/>
        <w:spacing w:after="0"/>
        <w:ind w:left="360" w:hanging="360"/>
      </w:pPr>
      <w:r>
        <w:t>4</w:t>
      </w:r>
      <w:r>
        <w:tab/>
        <w:t>We (not have) _________________ lunch at home today.</w:t>
      </w:r>
    </w:p>
    <w:p w:rsidR="00BE45B3" w:rsidRPr="00A176C8" w:rsidRDefault="00BE45B3" w:rsidP="008D2B07">
      <w:pPr>
        <w:pStyle w:val="Write-In"/>
        <w:keepNext w:val="0"/>
        <w:spacing w:after="0"/>
        <w:ind w:left="360" w:hanging="360"/>
        <w:rPr>
          <w:lang w:val="en-US"/>
        </w:rPr>
      </w:pPr>
      <w:r>
        <w:t>5</w:t>
      </w:r>
      <w:r>
        <w:tab/>
        <w:t xml:space="preserve">Look at the sky. </w:t>
      </w:r>
      <w:proofErr w:type="gramStart"/>
      <w:r>
        <w:t>It (rain) _________________ again.</w:t>
      </w:r>
      <w:proofErr w:type="gramEnd"/>
    </w:p>
    <w:p w:rsidR="00C72EC3" w:rsidRPr="00A176C8" w:rsidRDefault="00C72EC3" w:rsidP="00C72EC3">
      <w:pPr>
        <w:rPr>
          <w:lang w:val="en-US"/>
        </w:rPr>
      </w:pPr>
    </w:p>
    <w:p w:rsidR="00C72EC3" w:rsidRPr="00A176C8" w:rsidRDefault="00C72EC3" w:rsidP="00C72EC3">
      <w:pPr>
        <w:rPr>
          <w:lang w:val="en-US"/>
        </w:rPr>
      </w:pPr>
    </w:p>
    <w:p w:rsidR="00C72EC3" w:rsidRPr="00A176C8" w:rsidRDefault="00C72EC3" w:rsidP="00C72EC3">
      <w:pPr>
        <w:rPr>
          <w:lang w:val="en-US"/>
        </w:rPr>
      </w:pPr>
    </w:p>
    <w:p w:rsidR="00BE45B3" w:rsidRPr="00A176C8" w:rsidRDefault="00BE45B3" w:rsidP="008D2B07">
      <w:pPr>
        <w:pStyle w:val="Instruction"/>
        <w:keepNext w:val="0"/>
        <w:spacing w:after="0"/>
        <w:rPr>
          <w:lang w:val="en-US"/>
        </w:rPr>
      </w:pPr>
    </w:p>
    <w:p w:rsidR="00C72EC3" w:rsidRPr="00A176C8" w:rsidRDefault="00C72EC3" w:rsidP="00C72EC3">
      <w:pPr>
        <w:rPr>
          <w:lang w:val="en-US"/>
        </w:rPr>
      </w:pPr>
    </w:p>
    <w:p w:rsidR="00C72EC3" w:rsidRPr="00A176C8" w:rsidRDefault="00C72EC3" w:rsidP="00C72EC3">
      <w:pPr>
        <w:rPr>
          <w:lang w:val="en-US"/>
        </w:rPr>
      </w:pPr>
    </w:p>
    <w:p w:rsidR="00BE45B3" w:rsidRDefault="00BE45B3" w:rsidP="008D2B07">
      <w:pPr>
        <w:pStyle w:val="Instruction"/>
        <w:keepNext w:val="0"/>
        <w:spacing w:after="0"/>
      </w:pPr>
      <w:r>
        <w:t>E Match the situations (1–5) with the suggestions (a–f).</w:t>
      </w:r>
    </w:p>
    <w:tbl>
      <w:tblPr>
        <w:tblW w:w="0" w:type="auto"/>
        <w:jc w:val="right"/>
        <w:tblInd w:w="360" w:type="dxa"/>
        <w:tblLook w:val="0000" w:firstRow="0" w:lastRow="0" w:firstColumn="0" w:lastColumn="0" w:noHBand="0" w:noVBand="0"/>
      </w:tblPr>
      <w:tblGrid>
        <w:gridCol w:w="778"/>
        <w:gridCol w:w="612"/>
      </w:tblGrid>
      <w:tr w:rsidR="00BE45B3" w:rsidTr="00F0550F">
        <w:trPr>
          <w:jc w:val="right"/>
        </w:trPr>
        <w:tc>
          <w:tcPr>
            <w:tcW w:w="778" w:type="dxa"/>
          </w:tcPr>
          <w:p w:rsidR="00BE45B3" w:rsidRDefault="00BE45B3" w:rsidP="008D2B07">
            <w:pPr>
              <w:pStyle w:val="Mark"/>
              <w:spacing w:after="0"/>
            </w:pPr>
          </w:p>
        </w:tc>
        <w:tc>
          <w:tcPr>
            <w:tcW w:w="612" w:type="dxa"/>
          </w:tcPr>
          <w:p w:rsidR="00BE45B3" w:rsidRDefault="00BE45B3" w:rsidP="008D2B07">
            <w:pPr>
              <w:pStyle w:val="Mark"/>
              <w:spacing w:after="0"/>
            </w:pPr>
            <w:r>
              <w:t>/ 5</w:t>
            </w:r>
          </w:p>
        </w:tc>
      </w:tr>
    </w:tbl>
    <w:p w:rsidR="00BE45B3" w:rsidRDefault="00BE45B3" w:rsidP="008D2B07">
      <w:pPr>
        <w:spacing w:after="0"/>
      </w:pPr>
    </w:p>
    <w:p w:rsidR="00BE45B3" w:rsidRDefault="006F5A68" w:rsidP="008D2B07">
      <w:pPr>
        <w:pStyle w:val="Write-In"/>
        <w:keepNext w:val="0"/>
        <w:tabs>
          <w:tab w:val="left" w:pos="4626"/>
        </w:tabs>
        <w:spacing w:after="0"/>
        <w:ind w:left="360" w:hanging="360"/>
      </w:pPr>
      <w:r>
        <w:rPr>
          <w:noProof/>
          <w:lang w:val="en-US" w:eastAsia="en-US"/>
        </w:rPr>
        <w:pict>
          <v:line id="_x0000_s1026" style="position:absolute;left:0;text-align:left;z-index:251660288" from="112.5pt,4.8pt" to="229.5pt,45.4pt"/>
        </w:pict>
      </w:r>
      <w:r w:rsidR="00BE45B3">
        <w:t>0</w:t>
      </w:r>
      <w:r w:rsidR="00BE45B3">
        <w:tab/>
        <w:t>It isn’t going to rain.</w:t>
      </w:r>
      <w:r w:rsidR="00BE45B3">
        <w:tab/>
        <w:t>a)</w:t>
      </w:r>
      <w:r w:rsidR="00BE45B3">
        <w:tab/>
        <w:t>Let’s buy her a present.</w:t>
      </w:r>
    </w:p>
    <w:p w:rsidR="00BE45B3" w:rsidRDefault="00BE45B3" w:rsidP="008D2B07">
      <w:pPr>
        <w:pStyle w:val="Write-In"/>
        <w:keepNext w:val="0"/>
        <w:tabs>
          <w:tab w:val="left" w:pos="4626"/>
        </w:tabs>
        <w:spacing w:after="0"/>
        <w:ind w:left="360" w:hanging="360"/>
      </w:pPr>
      <w:r>
        <w:t>1</w:t>
      </w:r>
      <w:r>
        <w:tab/>
        <w:t>You like playing tennis.</w:t>
      </w:r>
      <w:r>
        <w:tab/>
        <w:t>b)</w:t>
      </w:r>
      <w:r>
        <w:tab/>
        <w:t>Let’s take a taxi home.</w:t>
      </w:r>
    </w:p>
    <w:p w:rsidR="00BE45B3" w:rsidRDefault="00BE45B3" w:rsidP="008D2B07">
      <w:pPr>
        <w:pStyle w:val="Write-In"/>
        <w:keepNext w:val="0"/>
        <w:tabs>
          <w:tab w:val="left" w:pos="4626"/>
        </w:tabs>
        <w:spacing w:after="0"/>
        <w:ind w:left="360" w:hanging="360"/>
      </w:pPr>
      <w:r>
        <w:t>2</w:t>
      </w:r>
      <w:r>
        <w:tab/>
        <w:t>I’m free in the afternoon.</w:t>
      </w:r>
      <w:r>
        <w:tab/>
        <w:t>c)</w:t>
      </w:r>
      <w:r>
        <w:tab/>
        <w:t>Let’s leave the umbrella at home.</w:t>
      </w:r>
    </w:p>
    <w:p w:rsidR="00BE45B3" w:rsidRDefault="00BE45B3" w:rsidP="008D2B07">
      <w:pPr>
        <w:pStyle w:val="Write-In"/>
        <w:keepNext w:val="0"/>
        <w:tabs>
          <w:tab w:val="left" w:pos="4626"/>
        </w:tabs>
        <w:spacing w:after="0"/>
        <w:ind w:left="360" w:hanging="360"/>
      </w:pPr>
      <w:r>
        <w:t>3</w:t>
      </w:r>
      <w:r>
        <w:tab/>
        <w:t>Josh is hungry.</w:t>
      </w:r>
      <w:r>
        <w:tab/>
        <w:t>d)</w:t>
      </w:r>
      <w:r>
        <w:tab/>
        <w:t>Let’s play on Sunday.</w:t>
      </w:r>
    </w:p>
    <w:p w:rsidR="00BE45B3" w:rsidRDefault="00BE45B3" w:rsidP="008D2B07">
      <w:pPr>
        <w:pStyle w:val="Write-In"/>
        <w:keepNext w:val="0"/>
        <w:tabs>
          <w:tab w:val="left" w:pos="4626"/>
        </w:tabs>
        <w:spacing w:after="0"/>
        <w:ind w:left="360" w:hanging="360"/>
      </w:pPr>
      <w:r>
        <w:t>4</w:t>
      </w:r>
      <w:r>
        <w:tab/>
      </w:r>
      <w:proofErr w:type="gramStart"/>
      <w:r>
        <w:t>It’s</w:t>
      </w:r>
      <w:proofErr w:type="gramEnd"/>
      <w:r>
        <w:t xml:space="preserve"> really late.</w:t>
      </w:r>
      <w:r>
        <w:tab/>
        <w:t>e)</w:t>
      </w:r>
      <w:r>
        <w:tab/>
        <w:t>Let’s make him a sandwich.</w:t>
      </w:r>
    </w:p>
    <w:p w:rsidR="00BE45B3" w:rsidRDefault="00BE45B3" w:rsidP="008D2B07">
      <w:pPr>
        <w:pStyle w:val="Write-In"/>
        <w:keepNext w:val="0"/>
        <w:tabs>
          <w:tab w:val="left" w:pos="4626"/>
        </w:tabs>
        <w:spacing w:after="0"/>
        <w:ind w:left="360" w:hanging="360"/>
      </w:pPr>
      <w:r>
        <w:t>5</w:t>
      </w:r>
      <w:r>
        <w:tab/>
        <w:t>It’s her birthday.</w:t>
      </w:r>
      <w:r>
        <w:tab/>
        <w:t>f)</w:t>
      </w:r>
      <w:r>
        <w:tab/>
        <w:t>Let’s go to the cinema.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799"/>
        <w:gridCol w:w="616"/>
        <w:gridCol w:w="838"/>
      </w:tblGrid>
      <w:tr w:rsidR="00AC26E3" w:rsidRPr="00AC26E3" w:rsidTr="00F0550F">
        <w:tc>
          <w:tcPr>
            <w:tcW w:w="1799" w:type="dxa"/>
          </w:tcPr>
          <w:p w:rsidR="00AC26E3" w:rsidRDefault="00AC26E3" w:rsidP="008D2B07">
            <w:pPr>
              <w:pStyle w:val="Mark"/>
              <w:spacing w:after="0"/>
            </w:pPr>
            <w:r>
              <w:t>TOTAL</w:t>
            </w:r>
          </w:p>
        </w:tc>
        <w:tc>
          <w:tcPr>
            <w:tcW w:w="616" w:type="dxa"/>
          </w:tcPr>
          <w:p w:rsidR="00AC26E3" w:rsidRDefault="00AC26E3" w:rsidP="008D2B07">
            <w:pPr>
              <w:pStyle w:val="Mark"/>
              <w:spacing w:after="0"/>
            </w:pPr>
          </w:p>
        </w:tc>
        <w:tc>
          <w:tcPr>
            <w:tcW w:w="838" w:type="dxa"/>
          </w:tcPr>
          <w:p w:rsidR="00AC26E3" w:rsidRPr="008D2B07" w:rsidRDefault="00AC26E3" w:rsidP="008D2B07">
            <w:pPr>
              <w:pStyle w:val="Mark"/>
              <w:spacing w:after="0"/>
              <w:rPr>
                <w:lang w:val="en-US"/>
              </w:rPr>
            </w:pPr>
            <w:r>
              <w:t xml:space="preserve">/ </w:t>
            </w:r>
            <w:r w:rsidR="008D2B07">
              <w:t>3</w:t>
            </w:r>
            <w:r w:rsidR="008D2B07">
              <w:rPr>
                <w:lang w:val="en-US"/>
              </w:rPr>
              <w:t>0</w:t>
            </w:r>
          </w:p>
        </w:tc>
      </w:tr>
    </w:tbl>
    <w:p w:rsidR="00AC26E3" w:rsidRDefault="00AC26E3" w:rsidP="008D2B07">
      <w:pPr>
        <w:pStyle w:val="Section"/>
        <w:spacing w:after="0"/>
      </w:pPr>
    </w:p>
    <w:p w:rsidR="00FC6BE6" w:rsidRDefault="008D2B07" w:rsidP="008D2B0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27</w:t>
      </w:r>
      <w:r w:rsidR="00FC6BE6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  <w:lang w:val="en-US"/>
        </w:rPr>
        <w:t>30</w:t>
      </w:r>
      <w:r w:rsidR="00FC6BE6">
        <w:rPr>
          <w:rFonts w:ascii="Arial" w:hAnsi="Arial" w:cs="Arial"/>
          <w:color w:val="000000"/>
          <w:sz w:val="21"/>
          <w:szCs w:val="21"/>
        </w:rPr>
        <w:t xml:space="preserve"> балл – «5»</w:t>
      </w:r>
    </w:p>
    <w:p w:rsidR="00FC6BE6" w:rsidRDefault="008D2B07" w:rsidP="008D2B0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21</w:t>
      </w:r>
      <w:r w:rsidR="00FC6BE6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  <w:lang w:val="en-US"/>
        </w:rPr>
        <w:t>26</w:t>
      </w:r>
      <w:r w:rsidR="00FC6BE6">
        <w:rPr>
          <w:rFonts w:ascii="Arial" w:hAnsi="Arial" w:cs="Arial"/>
          <w:color w:val="000000"/>
          <w:sz w:val="21"/>
          <w:szCs w:val="21"/>
        </w:rPr>
        <w:t xml:space="preserve"> баллов – «4»</w:t>
      </w:r>
    </w:p>
    <w:p w:rsidR="00FC6BE6" w:rsidRDefault="008D2B07" w:rsidP="008D2B0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16</w:t>
      </w:r>
      <w:r w:rsidR="00FC6BE6">
        <w:rPr>
          <w:rFonts w:ascii="Arial" w:hAnsi="Arial" w:cs="Arial"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  <w:lang w:val="en-US"/>
        </w:rPr>
        <w:t>20</w:t>
      </w:r>
      <w:r w:rsidR="00FC6BE6">
        <w:rPr>
          <w:rFonts w:ascii="Arial" w:hAnsi="Arial" w:cs="Arial"/>
          <w:color w:val="000000"/>
          <w:sz w:val="21"/>
          <w:szCs w:val="21"/>
        </w:rPr>
        <w:t xml:space="preserve"> баллов – «3»</w:t>
      </w:r>
    </w:p>
    <w:p w:rsidR="00FC6BE6" w:rsidRDefault="00FC6BE6" w:rsidP="008D2B07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0-</w:t>
      </w:r>
      <w:r w:rsidR="008D2B07">
        <w:rPr>
          <w:rFonts w:ascii="Arial" w:hAnsi="Arial" w:cs="Arial"/>
          <w:color w:val="000000"/>
          <w:sz w:val="21"/>
          <w:szCs w:val="21"/>
          <w:lang w:val="en-US"/>
        </w:rPr>
        <w:t>15</w:t>
      </w:r>
      <w:r>
        <w:rPr>
          <w:rFonts w:ascii="Arial" w:hAnsi="Arial" w:cs="Arial"/>
          <w:color w:val="000000"/>
          <w:sz w:val="21"/>
          <w:szCs w:val="21"/>
        </w:rPr>
        <w:t xml:space="preserve"> баллов – «2»</w:t>
      </w:r>
    </w:p>
    <w:p w:rsidR="00BE45B3" w:rsidRDefault="00BE45B3" w:rsidP="008D2B07">
      <w:pPr>
        <w:pStyle w:val="Instruction"/>
        <w:keepNext w:val="0"/>
        <w:spacing w:after="0"/>
      </w:pPr>
    </w:p>
    <w:tbl>
      <w:tblPr>
        <w:tblpPr w:leftFromText="180" w:rightFromText="180" w:vertAnchor="text" w:tblpXSpec="righ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799"/>
        <w:gridCol w:w="616"/>
        <w:gridCol w:w="838"/>
      </w:tblGrid>
      <w:tr w:rsidR="00BE45B3" w:rsidTr="00BE45B3">
        <w:tc>
          <w:tcPr>
            <w:tcW w:w="1799" w:type="dxa"/>
          </w:tcPr>
          <w:p w:rsidR="00BE45B3" w:rsidRDefault="00BE45B3" w:rsidP="008D2B07">
            <w:pPr>
              <w:pStyle w:val="Mark"/>
              <w:spacing w:after="0"/>
            </w:pPr>
          </w:p>
        </w:tc>
        <w:tc>
          <w:tcPr>
            <w:tcW w:w="616" w:type="dxa"/>
          </w:tcPr>
          <w:p w:rsidR="00BE45B3" w:rsidRDefault="00BE45B3" w:rsidP="00BE45B3">
            <w:pPr>
              <w:pStyle w:val="Mark"/>
            </w:pPr>
          </w:p>
        </w:tc>
        <w:tc>
          <w:tcPr>
            <w:tcW w:w="838" w:type="dxa"/>
          </w:tcPr>
          <w:p w:rsidR="00BE45B3" w:rsidRDefault="00BE45B3" w:rsidP="00BE45B3">
            <w:pPr>
              <w:pStyle w:val="Mark"/>
            </w:pPr>
          </w:p>
        </w:tc>
      </w:tr>
      <w:tr w:rsidR="00BE45B3" w:rsidTr="00BE45B3">
        <w:tc>
          <w:tcPr>
            <w:tcW w:w="1799" w:type="dxa"/>
          </w:tcPr>
          <w:p w:rsidR="00BE45B3" w:rsidRDefault="00BE45B3" w:rsidP="00BE45B3">
            <w:pPr>
              <w:pStyle w:val="Mark"/>
              <w:jc w:val="left"/>
            </w:pPr>
          </w:p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/>
          <w:p w:rsidR="00BE45B3" w:rsidRDefault="00BE45B3" w:rsidP="00BE45B3">
            <w:pPr>
              <w:jc w:val="both"/>
            </w:pPr>
          </w:p>
          <w:p w:rsidR="00BE45B3" w:rsidRDefault="00BE45B3" w:rsidP="00BE45B3"/>
          <w:p w:rsidR="00BE45B3" w:rsidRDefault="00BE45B3" w:rsidP="00BE45B3"/>
          <w:p w:rsidR="00BE45B3" w:rsidRPr="00BE45B3" w:rsidRDefault="00BE45B3" w:rsidP="00BE45B3"/>
        </w:tc>
        <w:tc>
          <w:tcPr>
            <w:tcW w:w="616" w:type="dxa"/>
          </w:tcPr>
          <w:p w:rsidR="00BE45B3" w:rsidRDefault="00BE45B3" w:rsidP="00BE45B3">
            <w:pPr>
              <w:pStyle w:val="Mark"/>
              <w:jc w:val="left"/>
            </w:pPr>
          </w:p>
        </w:tc>
        <w:tc>
          <w:tcPr>
            <w:tcW w:w="838" w:type="dxa"/>
          </w:tcPr>
          <w:p w:rsidR="00BE45B3" w:rsidRDefault="00BE45B3" w:rsidP="00BE45B3">
            <w:pPr>
              <w:pStyle w:val="Mark"/>
              <w:jc w:val="left"/>
            </w:pPr>
          </w:p>
        </w:tc>
      </w:tr>
    </w:tbl>
    <w:p w:rsidR="00BE45B3" w:rsidRDefault="00BE45B3" w:rsidP="00BE45B3">
      <w:pPr>
        <w:rPr>
          <w:rStyle w:val="Boldtext"/>
          <w:b/>
          <w:bCs/>
        </w:rPr>
      </w:pPr>
      <w:r>
        <w:rPr>
          <w:rStyle w:val="Boldtext"/>
          <w:rFonts w:asciiTheme="minorHAnsi" w:hAnsiTheme="minorHAnsi"/>
          <w:b/>
          <w:bCs/>
          <w:lang w:val="ru-RU"/>
        </w:rPr>
        <w:lastRenderedPageBreak/>
        <w:t xml:space="preserve">Текст для </w:t>
      </w:r>
      <w:proofErr w:type="spellStart"/>
      <w:r>
        <w:rPr>
          <w:rStyle w:val="Boldtext"/>
          <w:rFonts w:asciiTheme="minorHAnsi" w:hAnsiTheme="minorHAnsi"/>
          <w:b/>
          <w:bCs/>
          <w:lang w:val="ru-RU"/>
        </w:rPr>
        <w:t>аудирования</w:t>
      </w:r>
      <w:proofErr w:type="spellEnd"/>
      <w:proofErr w:type="gramStart"/>
      <w:r>
        <w:rPr>
          <w:rStyle w:val="Boldtext"/>
          <w:b/>
          <w:bCs/>
        </w:rPr>
        <w:t>1</w:t>
      </w:r>
      <w:proofErr w:type="gramEnd"/>
    </w:p>
    <w:p w:rsidR="00BE45B3" w:rsidRDefault="00BE45B3" w:rsidP="00BE45B3">
      <w:r>
        <w:rPr>
          <w:rStyle w:val="Boldtext"/>
          <w:b/>
          <w:bCs/>
        </w:rPr>
        <w:t>Kostas:</w:t>
      </w:r>
      <w:r>
        <w:rPr>
          <w:rStyle w:val="Boldtext"/>
        </w:rPr>
        <w:t xml:space="preserve"> </w:t>
      </w:r>
      <w:r>
        <w:t>A cheese sandwich, please.</w:t>
      </w:r>
    </w:p>
    <w:p w:rsidR="00BE45B3" w:rsidRDefault="00BE45B3" w:rsidP="00BE45B3">
      <w:r>
        <w:rPr>
          <w:rStyle w:val="Boldtext"/>
          <w:b/>
          <w:bCs/>
        </w:rPr>
        <w:t>Waitress:</w:t>
      </w:r>
      <w:r>
        <w:t xml:space="preserve"> I’m sorry. We haven’t got any cheese sandwiches. We’ve got some egg sandwiches.</w:t>
      </w:r>
    </w:p>
    <w:p w:rsidR="00BE45B3" w:rsidRDefault="00BE45B3" w:rsidP="00BE45B3">
      <w:r>
        <w:rPr>
          <w:rStyle w:val="Boldtext"/>
          <w:b/>
          <w:bCs/>
        </w:rPr>
        <w:t>Kostas:</w:t>
      </w:r>
      <w:r>
        <w:rPr>
          <w:rStyle w:val="Boldtext"/>
        </w:rPr>
        <w:t xml:space="preserve"> </w:t>
      </w:r>
      <w:r>
        <w:t xml:space="preserve">OK, an egg sandwich, please. </w:t>
      </w:r>
      <w:proofErr w:type="gramStart"/>
      <w:r>
        <w:t>And a coffee.</w:t>
      </w:r>
      <w:proofErr w:type="gramEnd"/>
    </w:p>
    <w:p w:rsidR="00BE45B3" w:rsidRDefault="00BE45B3" w:rsidP="00BE45B3">
      <w:r>
        <w:rPr>
          <w:rStyle w:val="Boldtext"/>
          <w:b/>
          <w:bCs/>
        </w:rPr>
        <w:t>Adam:</w:t>
      </w:r>
      <w:r>
        <w:t xml:space="preserve"> An orange juice for me, please.</w:t>
      </w:r>
    </w:p>
    <w:p w:rsidR="00BE45B3" w:rsidRDefault="00BE45B3" w:rsidP="00BE45B3">
      <w:pPr>
        <w:rPr>
          <w:rStyle w:val="Boldtext"/>
          <w:b/>
          <w:bCs/>
        </w:rPr>
      </w:pPr>
      <w:r>
        <w:rPr>
          <w:rStyle w:val="Boldtext"/>
          <w:b/>
          <w:bCs/>
        </w:rPr>
        <w:t>2</w:t>
      </w:r>
    </w:p>
    <w:p w:rsidR="00BE45B3" w:rsidRDefault="00BE45B3" w:rsidP="00BE45B3">
      <w:r>
        <w:rPr>
          <w:rStyle w:val="Boldtext"/>
          <w:b/>
          <w:bCs/>
        </w:rPr>
        <w:t>Kostas:</w:t>
      </w:r>
      <w:r>
        <w:t xml:space="preserve"> Have you got any big t-shirts?</w:t>
      </w:r>
    </w:p>
    <w:p w:rsidR="00BE45B3" w:rsidRDefault="00BE45B3" w:rsidP="00BE45B3">
      <w:r>
        <w:rPr>
          <w:rStyle w:val="Boldtext"/>
          <w:b/>
          <w:bCs/>
        </w:rPr>
        <w:t>Man 1:</w:t>
      </w:r>
      <w:r>
        <w:t xml:space="preserve"> Yes, I have. </w:t>
      </w:r>
      <w:proofErr w:type="gramStart"/>
      <w:r>
        <w:t>Large or extra large?</w:t>
      </w:r>
      <w:proofErr w:type="gramEnd"/>
    </w:p>
    <w:p w:rsidR="00BE45B3" w:rsidRDefault="00BE45B3" w:rsidP="00BE45B3">
      <w:r>
        <w:rPr>
          <w:rStyle w:val="Boldtext"/>
          <w:b/>
          <w:bCs/>
        </w:rPr>
        <w:t>Kostas:</w:t>
      </w:r>
      <w:r>
        <w:t xml:space="preserve"> Large, please. And have you got any Manchester United football shirts?</w:t>
      </w:r>
    </w:p>
    <w:p w:rsidR="00BE45B3" w:rsidRDefault="00BE45B3" w:rsidP="00BE45B3">
      <w:r>
        <w:rPr>
          <w:rStyle w:val="Boldtext"/>
          <w:b/>
          <w:bCs/>
        </w:rPr>
        <w:t>Man 1:</w:t>
      </w:r>
      <w:r>
        <w:t xml:space="preserve"> I’m sorry. I haven’t.</w:t>
      </w:r>
    </w:p>
    <w:p w:rsidR="00BE45B3" w:rsidRDefault="00BE45B3" w:rsidP="00BE45B3">
      <w:pPr>
        <w:rPr>
          <w:rStyle w:val="Boldtext"/>
          <w:b/>
          <w:bCs/>
        </w:rPr>
      </w:pPr>
      <w:r>
        <w:rPr>
          <w:rStyle w:val="Boldtext"/>
          <w:b/>
          <w:bCs/>
        </w:rPr>
        <w:t>3</w:t>
      </w:r>
    </w:p>
    <w:p w:rsidR="00BE45B3" w:rsidRDefault="00BE45B3" w:rsidP="00BE45B3">
      <w:r>
        <w:rPr>
          <w:rStyle w:val="Boldtext"/>
          <w:b/>
          <w:bCs/>
        </w:rPr>
        <w:t>Adam:</w:t>
      </w:r>
      <w:r>
        <w:rPr>
          <w:rStyle w:val="Boldtext"/>
        </w:rPr>
        <w:t xml:space="preserve"> </w:t>
      </w:r>
      <w:r>
        <w:t>Some envelopes, please.</w:t>
      </w:r>
    </w:p>
    <w:p w:rsidR="00BE45B3" w:rsidRDefault="00BE45B3" w:rsidP="00BE45B3">
      <w:r>
        <w:rPr>
          <w:rStyle w:val="Boldtext"/>
          <w:b/>
          <w:bCs/>
        </w:rPr>
        <w:t>Man 2:</w:t>
      </w:r>
      <w:r>
        <w:t xml:space="preserve"> Twenty or fifty?</w:t>
      </w:r>
    </w:p>
    <w:p w:rsidR="00BE45B3" w:rsidRDefault="00BE45B3" w:rsidP="00BE45B3">
      <w:r>
        <w:rPr>
          <w:rStyle w:val="Boldtext"/>
          <w:b/>
          <w:bCs/>
        </w:rPr>
        <w:t>Adam:</w:t>
      </w:r>
      <w:r>
        <w:rPr>
          <w:rStyle w:val="Boldtext"/>
        </w:rPr>
        <w:t xml:space="preserve"> </w:t>
      </w:r>
      <w:proofErr w:type="gramStart"/>
      <w:r>
        <w:t>Twenty,</w:t>
      </w:r>
      <w:proofErr w:type="gramEnd"/>
      <w:r>
        <w:t xml:space="preserve"> please.</w:t>
      </w:r>
    </w:p>
    <w:p w:rsidR="00BE45B3" w:rsidRDefault="00BE45B3" w:rsidP="00BE45B3">
      <w:r>
        <w:rPr>
          <w:rStyle w:val="Boldtext"/>
          <w:b/>
          <w:bCs/>
        </w:rPr>
        <w:t>Kostas:</w:t>
      </w:r>
      <w:r>
        <w:t xml:space="preserve"> Have you got any stamps?</w:t>
      </w:r>
    </w:p>
    <w:p w:rsidR="00BE45B3" w:rsidRDefault="00BE45B3" w:rsidP="00BE45B3">
      <w:r>
        <w:rPr>
          <w:rStyle w:val="Boldtext"/>
          <w:b/>
        </w:rPr>
        <w:t>Man 2:</w:t>
      </w:r>
      <w:r>
        <w:t xml:space="preserve"> Yes, I’ve got books of stamps.</w:t>
      </w:r>
    </w:p>
    <w:p w:rsidR="00BE45B3" w:rsidRDefault="00BE45B3" w:rsidP="00BE45B3">
      <w:r>
        <w:rPr>
          <w:rStyle w:val="Boldtext"/>
          <w:b/>
        </w:rPr>
        <w:t>Kostas:</w:t>
      </w:r>
      <w:r>
        <w:rPr>
          <w:rStyle w:val="Boldtext"/>
        </w:rPr>
        <w:t xml:space="preserve"> </w:t>
      </w:r>
      <w:r>
        <w:t>A book of first class stamps, please.</w:t>
      </w:r>
    </w:p>
    <w:p w:rsidR="00BE45B3" w:rsidRDefault="00BE45B3" w:rsidP="00BE45B3">
      <w:r>
        <w:rPr>
          <w:rStyle w:val="Boldtext"/>
          <w:b/>
        </w:rPr>
        <w:t>Man 2:</w:t>
      </w:r>
      <w:r>
        <w:t xml:space="preserve"> Here you are.</w:t>
      </w:r>
    </w:p>
    <w:p w:rsidR="00BE45B3" w:rsidRDefault="00BE45B3" w:rsidP="00BE45B3">
      <w:r>
        <w:rPr>
          <w:rStyle w:val="Boldtext"/>
          <w:b/>
          <w:bCs/>
        </w:rPr>
        <w:t>Kostas:</w:t>
      </w:r>
      <w:r>
        <w:t xml:space="preserve"> Thanks.</w:t>
      </w:r>
    </w:p>
    <w:p w:rsidR="007C66B1" w:rsidRDefault="007C66B1" w:rsidP="00BE45B3"/>
    <w:sectPr w:rsidR="007C66B1" w:rsidSect="007C66B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D8" w:rsidRPr="00BE45B3" w:rsidRDefault="00545ED8" w:rsidP="00BE45B3">
      <w:pPr>
        <w:spacing w:after="0"/>
      </w:pPr>
      <w:r>
        <w:separator/>
      </w:r>
    </w:p>
  </w:endnote>
  <w:endnote w:type="continuationSeparator" w:id="0">
    <w:p w:rsidR="00545ED8" w:rsidRPr="00BE45B3" w:rsidRDefault="00545ED8" w:rsidP="00BE45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Gothic Blk PL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D8" w:rsidRPr="00BE45B3" w:rsidRDefault="00545ED8" w:rsidP="00BE45B3">
      <w:pPr>
        <w:spacing w:after="0"/>
      </w:pPr>
      <w:r>
        <w:separator/>
      </w:r>
    </w:p>
  </w:footnote>
  <w:footnote w:type="continuationSeparator" w:id="0">
    <w:p w:rsidR="00545ED8" w:rsidRPr="00BE45B3" w:rsidRDefault="00545ED8" w:rsidP="00BE45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E3" w:rsidRPr="00AC26E3" w:rsidRDefault="00AC26E3" w:rsidP="00AC26E3">
    <w:pPr>
      <w:pStyle w:val="a5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5B3"/>
    <w:rsid w:val="0012629D"/>
    <w:rsid w:val="00456422"/>
    <w:rsid w:val="004906E6"/>
    <w:rsid w:val="00545ED8"/>
    <w:rsid w:val="0065451F"/>
    <w:rsid w:val="00726C60"/>
    <w:rsid w:val="007C66B1"/>
    <w:rsid w:val="008D2B07"/>
    <w:rsid w:val="00931C73"/>
    <w:rsid w:val="00A176C8"/>
    <w:rsid w:val="00AC26E3"/>
    <w:rsid w:val="00AD4F1E"/>
    <w:rsid w:val="00BE45B3"/>
    <w:rsid w:val="00C72EC3"/>
    <w:rsid w:val="00D54FA2"/>
    <w:rsid w:val="00E40C0B"/>
    <w:rsid w:val="00F32859"/>
    <w:rsid w:val="00F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B3"/>
    <w:pPr>
      <w:spacing w:after="120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"/>
    <w:rsid w:val="00BE45B3"/>
    <w:pPr>
      <w:keepNext/>
      <w:pBdr>
        <w:bottom w:val="single" w:sz="4" w:space="1" w:color="auto"/>
      </w:pBdr>
      <w:spacing w:after="240"/>
    </w:pPr>
    <w:rPr>
      <w:rFonts w:ascii="Arial" w:hAnsi="Arial" w:cs="Arial"/>
      <w:sz w:val="32"/>
    </w:rPr>
  </w:style>
  <w:style w:type="paragraph" w:customStyle="1" w:styleId="Section">
    <w:name w:val="Section"/>
    <w:basedOn w:val="a"/>
    <w:next w:val="a"/>
    <w:rsid w:val="00BE45B3"/>
    <w:pPr>
      <w:keepNext/>
      <w:spacing w:before="120"/>
    </w:pPr>
    <w:rPr>
      <w:rFonts w:ascii="Arial" w:hAnsi="Arial" w:cs="Arial"/>
      <w:smallCaps/>
      <w:sz w:val="28"/>
      <w:szCs w:val="28"/>
      <w:lang w:eastAsia="en-US"/>
    </w:rPr>
  </w:style>
  <w:style w:type="paragraph" w:customStyle="1" w:styleId="Instruction">
    <w:name w:val="Instruction"/>
    <w:basedOn w:val="a"/>
    <w:next w:val="a"/>
    <w:rsid w:val="00BE45B3"/>
    <w:pPr>
      <w:keepNext/>
      <w:spacing w:before="20"/>
    </w:pPr>
    <w:rPr>
      <w:b/>
    </w:rPr>
  </w:style>
  <w:style w:type="paragraph" w:customStyle="1" w:styleId="Mark">
    <w:name w:val="Mark"/>
    <w:basedOn w:val="a"/>
    <w:next w:val="a"/>
    <w:rsid w:val="00BE45B3"/>
    <w:pPr>
      <w:spacing w:before="120"/>
      <w:jc w:val="center"/>
    </w:pPr>
    <w:rPr>
      <w:rFonts w:ascii="Arial" w:hAnsi="Arial"/>
    </w:rPr>
  </w:style>
  <w:style w:type="paragraph" w:customStyle="1" w:styleId="Write-In">
    <w:name w:val="Write-In"/>
    <w:basedOn w:val="a"/>
    <w:next w:val="a"/>
    <w:rsid w:val="00BE45B3"/>
    <w:pPr>
      <w:keepNext/>
      <w:spacing w:line="360" w:lineRule="auto"/>
    </w:pPr>
  </w:style>
  <w:style w:type="paragraph" w:styleId="a3">
    <w:name w:val="Balloon Text"/>
    <w:basedOn w:val="a"/>
    <w:link w:val="a4"/>
    <w:uiPriority w:val="99"/>
    <w:semiHidden/>
    <w:unhideWhenUsed/>
    <w:rsid w:val="00BE45B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B3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oldtext">
    <w:name w:val="Bold text"/>
    <w:rsid w:val="00BE45B3"/>
    <w:rPr>
      <w:rFonts w:ascii="BellGothic Blk PL" w:hAnsi="BellGothic Blk PL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paragraph" w:customStyle="1" w:styleId="Audio">
    <w:name w:val="Audio"/>
    <w:basedOn w:val="a"/>
    <w:next w:val="a"/>
    <w:rsid w:val="00BE45B3"/>
    <w:pPr>
      <w:keepNext/>
      <w:spacing w:before="120"/>
    </w:pPr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45B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E45B3"/>
    <w:rPr>
      <w:rFonts w:ascii="Times New Roman" w:eastAsia="Times New Roman" w:hAnsi="Times New Roman" w:cs="Times New Roman"/>
      <w:lang w:val="en-GB" w:eastAsia="en-GB"/>
    </w:rPr>
  </w:style>
  <w:style w:type="paragraph" w:styleId="a7">
    <w:name w:val="footer"/>
    <w:basedOn w:val="a"/>
    <w:link w:val="a8"/>
    <w:uiPriority w:val="99"/>
    <w:unhideWhenUsed/>
    <w:rsid w:val="00BE45B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E45B3"/>
    <w:rPr>
      <w:rFonts w:ascii="Times New Roman" w:eastAsia="Times New Roman" w:hAnsi="Times New Roman" w:cs="Times New Roman"/>
      <w:lang w:val="en-GB" w:eastAsia="en-GB"/>
    </w:rPr>
  </w:style>
  <w:style w:type="paragraph" w:customStyle="1" w:styleId="Realia-Text">
    <w:name w:val="Realia-Text"/>
    <w:basedOn w:val="a"/>
    <w:next w:val="a"/>
    <w:rsid w:val="00BE45B3"/>
    <w:pPr>
      <w:keepNext/>
    </w:pPr>
  </w:style>
  <w:style w:type="paragraph" w:styleId="a9">
    <w:name w:val="Normal (Web)"/>
    <w:basedOn w:val="a"/>
    <w:uiPriority w:val="99"/>
    <w:semiHidden/>
    <w:unhideWhenUsed/>
    <w:rsid w:val="00FC6BE6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C6CC9-E57D-4CA1-8694-AEDB8BEE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12</cp:revision>
  <dcterms:created xsi:type="dcterms:W3CDTF">2020-10-18T12:21:00Z</dcterms:created>
  <dcterms:modified xsi:type="dcterms:W3CDTF">2023-12-06T15:33:00Z</dcterms:modified>
</cp:coreProperties>
</file>