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AAE" w:rsidRDefault="008B7AAE" w:rsidP="008B7AAE">
      <w:pPr>
        <w:spacing w:before="100" w:beforeAutospacing="1" w:after="100" w:afterAutospacing="1" w:line="240" w:lineRule="auto"/>
        <w:jc w:val="center"/>
        <w:rPr>
          <w:rFonts w:ascii="Arial" w:eastAsia="Times New Roman" w:hAnsi="Arial" w:cs="Arial"/>
          <w:b/>
          <w:bCs/>
          <w:color w:val="000000"/>
          <w:sz w:val="21"/>
          <w:szCs w:val="21"/>
          <w:lang w:eastAsia="ru-RU"/>
        </w:rPr>
      </w:pPr>
    </w:p>
    <w:p w:rsidR="008B7AAE" w:rsidRPr="00135149" w:rsidRDefault="008B7AAE" w:rsidP="00135149">
      <w:pPr>
        <w:spacing w:after="0" w:line="240" w:lineRule="auto"/>
        <w:ind w:firstLine="567"/>
        <w:jc w:val="center"/>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b/>
          <w:bCs/>
          <w:color w:val="000000"/>
          <w:sz w:val="28"/>
          <w:szCs w:val="28"/>
          <w:lang w:eastAsia="ru-RU"/>
        </w:rPr>
        <w:t>Памятка для населения по профилактике туберкулеза</w:t>
      </w:r>
    </w:p>
    <w:p w:rsidR="008B7AAE" w:rsidRPr="00135149" w:rsidRDefault="008B7AAE" w:rsidP="00135149">
      <w:pPr>
        <w:spacing w:after="0" w:line="240" w:lineRule="auto"/>
        <w:ind w:firstLine="567"/>
        <w:jc w:val="center"/>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br/>
      </w:r>
      <w:r w:rsidRPr="00135149">
        <w:rPr>
          <w:rFonts w:ascii="Times New Roman" w:eastAsia="Times New Roman" w:hAnsi="Times New Roman" w:cs="Times New Roman"/>
          <w:b/>
          <w:bCs/>
          <w:color w:val="000000"/>
          <w:sz w:val="28"/>
          <w:szCs w:val="28"/>
          <w:lang w:eastAsia="ru-RU"/>
        </w:rPr>
        <w:t>Что такое туберкулез?</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b/>
          <w:color w:val="000000"/>
          <w:sz w:val="28"/>
          <w:szCs w:val="28"/>
          <w:lang w:eastAsia="ru-RU"/>
        </w:rPr>
        <w:t xml:space="preserve">Туберкулез </w:t>
      </w:r>
      <w:r w:rsidRPr="00135149">
        <w:rPr>
          <w:rFonts w:ascii="Times New Roman" w:eastAsia="Times New Roman" w:hAnsi="Times New Roman" w:cs="Times New Roman"/>
          <w:color w:val="000000"/>
          <w:sz w:val="28"/>
          <w:szCs w:val="28"/>
          <w:lang w:eastAsia="ru-RU"/>
        </w:rPr>
        <w:t>(чахотка) – это инфекционное заболевание, вызываемое микобактериями туберкулеза, которые часто называют палочками Коха. Заболевание развивается только в ответ на размножение в организме человека этих микробов.</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t>Когда современный читатель сталкивается с этим названием болезни, то у большинства возникает образ бледного, истощённого непрерывно кашляющего человека. Большинство искренне верят, что туберкулёзом заражаются только в местах не столь отдалённых и если ты не бродяга, то заболевание тебе не грозит. В действительности же практически любой человек, за исключением отшельников, не выходящих из дома, подвергается риску инфицирования, а значит и возможности заболеть туберкулёзом.</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t>Туберкулёз - это проблема всего человечества. К настоящему времени около трети населения мира инфицированы микобактериями туберкулёза (этот микроорганизм является возбудителем туберкулёза). Каждый год 1% населения планеты инфицируется туберкулёзом. Ежегодно регистрируют примерно 8,4 миллиона новых случаев туберкулёза и примерно 2 миллиона человек умирают от этого заболевания.</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t xml:space="preserve">Туберкулёз это не просто социально обусловленное заболевание, а заболевание инфекционное. Заболевание, которое передаётся от человека к человеку воздушно-капельным путём, то есть при кашле и даже разговоре. К сожалению, определить по внешнему виду </w:t>
      </w:r>
      <w:proofErr w:type="spellStart"/>
      <w:r w:rsidRPr="00135149">
        <w:rPr>
          <w:rFonts w:ascii="Times New Roman" w:eastAsia="Times New Roman" w:hAnsi="Times New Roman" w:cs="Times New Roman"/>
          <w:color w:val="000000"/>
          <w:sz w:val="28"/>
          <w:szCs w:val="28"/>
          <w:lang w:eastAsia="ru-RU"/>
        </w:rPr>
        <w:t>эпидемически</w:t>
      </w:r>
      <w:proofErr w:type="spellEnd"/>
      <w:r w:rsidRPr="00135149">
        <w:rPr>
          <w:rFonts w:ascii="Times New Roman" w:eastAsia="Times New Roman" w:hAnsi="Times New Roman" w:cs="Times New Roman"/>
          <w:color w:val="000000"/>
          <w:sz w:val="28"/>
          <w:szCs w:val="28"/>
          <w:lang w:eastAsia="ru-RU"/>
        </w:rPr>
        <w:t xml:space="preserve"> опасного больного не представляется возможным.</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t>Туберкулёз не зря называют «коварным» заболеванием. И это правда! Выраженные симптомы заболевания, увы, проявляются зачастую только при необратимых изменениях в лёгких. В большинстве же случаев - заболевший туберкулёзом человек длительное время чувствует себя удовлетворительно</w:t>
      </w:r>
    </w:p>
    <w:p w:rsidR="008B7AAE" w:rsidRPr="00135149" w:rsidRDefault="008B7AAE" w:rsidP="00135149">
      <w:pPr>
        <w:spacing w:after="0" w:line="240" w:lineRule="auto"/>
        <w:ind w:firstLine="567"/>
        <w:jc w:val="center"/>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b/>
          <w:bCs/>
          <w:color w:val="000000"/>
          <w:sz w:val="28"/>
          <w:szCs w:val="28"/>
          <w:lang w:eastAsia="ru-RU"/>
        </w:rPr>
        <w:t>Как можно заразиться туберкулезом?</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t>Основным источником заражения туберкулезом является человек, который болеет туберкулезом легких. Из дыхательных путей, особенно во время кашля, отделяется мокрота, содержащая микобактерии туберкулеза. Мелкие капли мокроты могут попадать в дыхательные пути здорового человека, находящегося рядом. Мокрота может оседать на поверхности пола или земли, на предметах и вещах. Инфекция может попасть в организм человека вследствие нарушения правил гигиены – например, если не вымыть руки после контакта с поручнями в общественном транспорте или употреблять в пищу немытые овощи и фрукты, плохо обработанное мясо и некипяченое молоко.</w:t>
      </w:r>
    </w:p>
    <w:p w:rsidR="008B7AAE" w:rsidRPr="00135149" w:rsidRDefault="008B7AAE" w:rsidP="00135149">
      <w:pPr>
        <w:spacing w:after="0" w:line="240" w:lineRule="auto"/>
        <w:ind w:firstLine="567"/>
        <w:jc w:val="center"/>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b/>
          <w:bCs/>
          <w:color w:val="000000"/>
          <w:sz w:val="28"/>
          <w:szCs w:val="28"/>
          <w:lang w:eastAsia="ru-RU"/>
        </w:rPr>
        <w:t>Что же происходит при вдыхании туберкулезных палочек?</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t xml:space="preserve">В большинстве случаев, если </w:t>
      </w:r>
      <w:proofErr w:type="gramStart"/>
      <w:r w:rsidRPr="00135149">
        <w:rPr>
          <w:rFonts w:ascii="Times New Roman" w:eastAsia="Times New Roman" w:hAnsi="Times New Roman" w:cs="Times New Roman"/>
          <w:color w:val="000000"/>
          <w:sz w:val="28"/>
          <w:szCs w:val="28"/>
          <w:lang w:eastAsia="ru-RU"/>
        </w:rPr>
        <w:t>иммунная</w:t>
      </w:r>
      <w:proofErr w:type="gramEnd"/>
      <w:r w:rsidRPr="00135149">
        <w:rPr>
          <w:rFonts w:ascii="Times New Roman" w:eastAsia="Times New Roman" w:hAnsi="Times New Roman" w:cs="Times New Roman"/>
          <w:color w:val="000000"/>
          <w:sz w:val="28"/>
          <w:szCs w:val="28"/>
          <w:lang w:eastAsia="ru-RU"/>
        </w:rPr>
        <w:t xml:space="preserve"> система человека находится в норме, вдыхание туберкулезных палочек не приводит к заболеванию в активной стадии. К попавшим в дыхательные пути микобактериям устремляется целое войско клеток-защитников, которые поглощают и убивают </w:t>
      </w:r>
      <w:r w:rsidRPr="00135149">
        <w:rPr>
          <w:rFonts w:ascii="Times New Roman" w:eastAsia="Times New Roman" w:hAnsi="Times New Roman" w:cs="Times New Roman"/>
          <w:color w:val="000000"/>
          <w:sz w:val="28"/>
          <w:szCs w:val="28"/>
          <w:lang w:eastAsia="ru-RU"/>
        </w:rPr>
        <w:lastRenderedPageBreak/>
        <w:t>большую часть болезнетворных микроорганизмов. Но некоторые микобактерии могут уцелеть и в течение долгого времени оставаться неактивными. Таким образом, «нападение» болезнетворных организмов на организм остается без последствий. Однако, спустя месяцы и даже годы, при ослаблении иммунитета в результате какой-либо другой болезни, недостаточного питания или стресса, бактерии туберкулеза начинают размножаться, уничтожая своей массой клетку-хозяина и полагая начало </w:t>
      </w:r>
      <w:r w:rsidRPr="00135149">
        <w:rPr>
          <w:rFonts w:ascii="Times New Roman" w:eastAsia="Times New Roman" w:hAnsi="Times New Roman" w:cs="Times New Roman"/>
          <w:i/>
          <w:iCs/>
          <w:color w:val="000000"/>
          <w:sz w:val="28"/>
          <w:szCs w:val="28"/>
          <w:lang w:eastAsia="ru-RU"/>
        </w:rPr>
        <w:t>развитию активного туберкулеза.</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t>В некоторых случаях при первом же попадании инфекции в организм бактерии могут размножаться, вызывая серьезные повреждения легочной ткани. Это случаи активного легочного туберкулеза, который может стать источником дальнейшего распространения инфекции.</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t>В ряде случаев болезнетворные бактерии, попав в легкие, могут по лимфатическим сосудам или с током крови переноситься в другие части тела, попадая в почки, кости и суставы, мозг и т.д. При хороших защитных силах организма микобактерии остаются в неактивном состоянии долгое время, но при ослаблении организма в этих частях тела также может развиться туберкулез.</w:t>
      </w:r>
    </w:p>
    <w:p w:rsidR="008B7AAE" w:rsidRPr="00135149" w:rsidRDefault="008B7AAE" w:rsidP="00135149">
      <w:pPr>
        <w:spacing w:after="0" w:line="240" w:lineRule="auto"/>
        <w:ind w:firstLine="567"/>
        <w:jc w:val="center"/>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b/>
          <w:bCs/>
          <w:color w:val="000000"/>
          <w:sz w:val="28"/>
          <w:szCs w:val="28"/>
          <w:lang w:eastAsia="ru-RU"/>
        </w:rPr>
        <w:t>Что может снизить защитные силы вашего организма?</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t>Если в дыхательные пути попадет слишком большое количество туберкулезных палочек-микобактерий, организм может не справиться с таким натиском. Если Вы длительное время общаетесь с больным туберкулезом, ваш организм подвергается постоянным атакам, и может настать момент, когда он больше не сможет эффективно сопротивляться инфекции. Известны также другие факторы, содействующие развитию микобактерий в организме:</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t>- стресс - душевное или физическое перенапряжение</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t>- неумеренное потребление алкоголя</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t>- курение;</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t>- недостаточное или неполноценное питание;</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t>- другие болезни, ослабляющие организм.</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t>Дети, подростки, беременные женщины и пожилые люди более подвержены инфекции.</w:t>
      </w:r>
    </w:p>
    <w:p w:rsidR="008B7AAE" w:rsidRPr="00135149" w:rsidRDefault="008B7AAE" w:rsidP="00135149">
      <w:pPr>
        <w:spacing w:after="0" w:line="240" w:lineRule="auto"/>
        <w:ind w:firstLine="567"/>
        <w:jc w:val="center"/>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b/>
          <w:bCs/>
          <w:color w:val="000000"/>
          <w:sz w:val="28"/>
          <w:szCs w:val="28"/>
          <w:lang w:eastAsia="ru-RU"/>
        </w:rPr>
        <w:t>Как уберечься от заболевания?</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t xml:space="preserve">Чтобы не заболеть туберкулезом, необходимо вести здоровый образ жизни. Для крепкого здоровья </w:t>
      </w:r>
      <w:proofErr w:type="gramStart"/>
      <w:r w:rsidRPr="00135149">
        <w:rPr>
          <w:rFonts w:ascii="Times New Roman" w:eastAsia="Times New Roman" w:hAnsi="Times New Roman" w:cs="Times New Roman"/>
          <w:color w:val="000000"/>
          <w:sz w:val="28"/>
          <w:szCs w:val="28"/>
          <w:lang w:eastAsia="ru-RU"/>
        </w:rPr>
        <w:t>нужна</w:t>
      </w:r>
      <w:proofErr w:type="gramEnd"/>
      <w:r w:rsidRPr="00135149">
        <w:rPr>
          <w:rFonts w:ascii="Times New Roman" w:eastAsia="Times New Roman" w:hAnsi="Times New Roman" w:cs="Times New Roman"/>
          <w:color w:val="000000"/>
          <w:sz w:val="28"/>
          <w:szCs w:val="28"/>
          <w:lang w:eastAsia="ru-RU"/>
        </w:rPr>
        <w:t xml:space="preserve"> здоровая нервная система, поэтому важно избегать стрессов. Пища должна быть полноценной, обязательно должна содержать достаточное количество белков. Важным условием для поддержки здоровья должна быть ежедневная нормальная физическая нагрузка. Пыльные непроветриваемые помещения благоприятствуют распространению туберкулезных бактерий. Для профилактики заболевания необходимо проветривать помещения.</w:t>
      </w:r>
    </w:p>
    <w:p w:rsidR="008B7AAE" w:rsidRPr="00135149" w:rsidRDefault="008B7AAE" w:rsidP="00135149">
      <w:pPr>
        <w:spacing w:after="0" w:line="240" w:lineRule="auto"/>
        <w:ind w:firstLine="567"/>
        <w:jc w:val="center"/>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b/>
          <w:bCs/>
          <w:color w:val="000000"/>
          <w:sz w:val="28"/>
          <w:szCs w:val="28"/>
          <w:lang w:eastAsia="ru-RU"/>
        </w:rPr>
        <w:t>Где можно пройти обследование?</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t xml:space="preserve">Флюорографическое обследование грудной клетки можно сделать в поликлинике по месту жительства. При подозрении на туберкулез участковый врач или врач-специалист после </w:t>
      </w:r>
      <w:proofErr w:type="gramStart"/>
      <w:r w:rsidRPr="00135149">
        <w:rPr>
          <w:rFonts w:ascii="Times New Roman" w:eastAsia="Times New Roman" w:hAnsi="Times New Roman" w:cs="Times New Roman"/>
          <w:color w:val="000000"/>
          <w:sz w:val="28"/>
          <w:szCs w:val="28"/>
          <w:lang w:eastAsia="ru-RU"/>
        </w:rPr>
        <w:t>клинического</w:t>
      </w:r>
      <w:proofErr w:type="gramEnd"/>
      <w:r w:rsidRPr="00135149">
        <w:rPr>
          <w:rFonts w:ascii="Times New Roman" w:eastAsia="Times New Roman" w:hAnsi="Times New Roman" w:cs="Times New Roman"/>
          <w:color w:val="000000"/>
          <w:sz w:val="28"/>
          <w:szCs w:val="28"/>
          <w:lang w:eastAsia="ru-RU"/>
        </w:rPr>
        <w:t xml:space="preserve"> </w:t>
      </w:r>
      <w:proofErr w:type="spellStart"/>
      <w:r w:rsidRPr="00135149">
        <w:rPr>
          <w:rFonts w:ascii="Times New Roman" w:eastAsia="Times New Roman" w:hAnsi="Times New Roman" w:cs="Times New Roman"/>
          <w:color w:val="000000"/>
          <w:sz w:val="28"/>
          <w:szCs w:val="28"/>
          <w:lang w:eastAsia="ru-RU"/>
        </w:rPr>
        <w:t>дообследования</w:t>
      </w:r>
      <w:proofErr w:type="spellEnd"/>
      <w:r w:rsidRPr="00135149">
        <w:rPr>
          <w:rFonts w:ascii="Times New Roman" w:eastAsia="Times New Roman" w:hAnsi="Times New Roman" w:cs="Times New Roman"/>
          <w:color w:val="000000"/>
          <w:sz w:val="28"/>
          <w:szCs w:val="28"/>
          <w:lang w:eastAsia="ru-RU"/>
        </w:rPr>
        <w:t xml:space="preserve"> направит на консультацию к фтизиатру в противотуберкулезный диспансер.</w:t>
      </w:r>
    </w:p>
    <w:p w:rsidR="008B7AAE" w:rsidRPr="00135149" w:rsidRDefault="008B7AAE" w:rsidP="00135149">
      <w:pPr>
        <w:spacing w:after="0" w:line="240" w:lineRule="auto"/>
        <w:ind w:firstLine="567"/>
        <w:jc w:val="center"/>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b/>
          <w:bCs/>
          <w:color w:val="000000"/>
          <w:sz w:val="28"/>
          <w:szCs w:val="28"/>
          <w:lang w:eastAsia="ru-RU"/>
        </w:rPr>
        <w:t>Как уберечь ребенка от заболевания туберкулезом?</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lastRenderedPageBreak/>
        <w:t>Снизить риск заболевания туберкулезом ребенка можно проведением вакцинации БЦЖ, которая является обязательной и проводится бесплатно всем детям в роддоме с 3-х суток жизни (при отсутствии медицинских противопоказаний). Дети, не привитые в роддоме, прививаются в отделениях патологии новорожденных или в условиях детской поликлиники, при этом в возрасте старше 2-х месяцев перед прививкой БЦЖ необходимо предварительно поставить пробу Манту с 2 ТЕ и прививка проводится в случае отрицательной пробы.</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t xml:space="preserve">Повторные прививки - ревакцинация БЦЖ  - проводится в 7 лет и 14 лет. Если у ребенка или подростка в декретированный возраст (7 и 14 лет) имелся медицинский отвод или проба Манту с 2 ТЕ была сомнительной (а это также является противопоказанием к проведению прививки), то ревакцинация против туберкулеза проводится в течение одного года после наступления указанного возраста. Ревакцинация БЦЖ проводится неинфицированным микобактериями туберкулеза (МБТ) </w:t>
      </w:r>
      <w:proofErr w:type="spellStart"/>
      <w:r w:rsidRPr="00135149">
        <w:rPr>
          <w:rFonts w:ascii="Times New Roman" w:eastAsia="Times New Roman" w:hAnsi="Times New Roman" w:cs="Times New Roman"/>
          <w:color w:val="000000"/>
          <w:sz w:val="28"/>
          <w:szCs w:val="28"/>
          <w:lang w:eastAsia="ru-RU"/>
        </w:rPr>
        <w:t>туберкулинотрицательным</w:t>
      </w:r>
      <w:proofErr w:type="spellEnd"/>
      <w:r w:rsidRPr="00135149">
        <w:rPr>
          <w:rFonts w:ascii="Times New Roman" w:eastAsia="Times New Roman" w:hAnsi="Times New Roman" w:cs="Times New Roman"/>
          <w:color w:val="000000"/>
          <w:sz w:val="28"/>
          <w:szCs w:val="28"/>
          <w:lang w:eastAsia="ru-RU"/>
        </w:rPr>
        <w:t xml:space="preserve"> детям и подросткам.</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t xml:space="preserve">Если у ребенка или подростка не сформировался </w:t>
      </w:r>
      <w:proofErr w:type="spellStart"/>
      <w:r w:rsidRPr="00135149">
        <w:rPr>
          <w:rFonts w:ascii="Times New Roman" w:eastAsia="Times New Roman" w:hAnsi="Times New Roman" w:cs="Times New Roman"/>
          <w:color w:val="000000"/>
          <w:sz w:val="28"/>
          <w:szCs w:val="28"/>
          <w:lang w:eastAsia="ru-RU"/>
        </w:rPr>
        <w:t>постпрививочный</w:t>
      </w:r>
      <w:proofErr w:type="spellEnd"/>
      <w:r w:rsidRPr="00135149">
        <w:rPr>
          <w:rFonts w:ascii="Times New Roman" w:eastAsia="Times New Roman" w:hAnsi="Times New Roman" w:cs="Times New Roman"/>
          <w:color w:val="000000"/>
          <w:sz w:val="28"/>
          <w:szCs w:val="28"/>
          <w:lang w:eastAsia="ru-RU"/>
        </w:rPr>
        <w:t xml:space="preserve"> знак (рубчик) или его размер менее 2-х мм, то при отрицательной пробе Манту с 2 ТЕ через 2 года после вакцинации и через 1 год после ревакцинации проводится повторная прививка против туберкулеза.</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t>Для своевременного выявления инфицирования туберкулезом всем детям в РФ ежегодно проводится туберкулиновая проба Манту.</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t>Часто болеющие дети или дети, имеющие хронические заболевания, составляют группу риска по туберкулезу. Этой категории детей уделяется особое внимание, проводятся дополнительные лечебно-профилактические мероприятия, которые определяет участковый врач, врач-специалист, медицинский работник детского учреждения. При наличии медицинских показаний ребенок направляется на консультацию к фтизиатру по месту жительства. Для того чтобы оградить ребенка от заболевания, сами взрослые должны быть уверены, что они ЗДОРОВЫ, и своевременно проходить медицинские осмотры.</w:t>
      </w:r>
    </w:p>
    <w:p w:rsidR="008B7AAE" w:rsidRPr="00135149" w:rsidRDefault="008B7AAE" w:rsidP="00135149">
      <w:pPr>
        <w:spacing w:after="0" w:line="240" w:lineRule="auto"/>
        <w:ind w:firstLine="567"/>
        <w:jc w:val="center"/>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b/>
          <w:bCs/>
          <w:color w:val="000000"/>
          <w:sz w:val="28"/>
          <w:szCs w:val="28"/>
          <w:lang w:eastAsia="ru-RU"/>
        </w:rPr>
        <w:t>Могу ли я заразить окружающих?</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t xml:space="preserve">Больной человек является источником инфекции, пока не приступит к интенсивному лечению. Но как только лечение начато, опасность инфицировать окружающих быстро снижается. Это может подтвердить анализ мокроты на туберкулезные палочки. Если их не удается обнаружить при микроскопическом исследовании, то риск заражения для родных и близких в случае Вашего заболевания невелик. Однако если Вы начали прием противотуберкулезных таблеток, очень важно завершить полный курс лечения, то есть принять все без исключения прописанные </w:t>
      </w:r>
      <w:proofErr w:type="gramStart"/>
      <w:r w:rsidRPr="00135149">
        <w:rPr>
          <w:rFonts w:ascii="Times New Roman" w:eastAsia="Times New Roman" w:hAnsi="Times New Roman" w:cs="Times New Roman"/>
          <w:color w:val="000000"/>
          <w:sz w:val="28"/>
          <w:szCs w:val="28"/>
          <w:lang w:eastAsia="ru-RU"/>
        </w:rPr>
        <w:t>лекарства</w:t>
      </w:r>
      <w:proofErr w:type="gramEnd"/>
      <w:r w:rsidRPr="00135149">
        <w:rPr>
          <w:rFonts w:ascii="Times New Roman" w:eastAsia="Times New Roman" w:hAnsi="Times New Roman" w:cs="Times New Roman"/>
          <w:color w:val="000000"/>
          <w:sz w:val="28"/>
          <w:szCs w:val="28"/>
          <w:lang w:eastAsia="ru-RU"/>
        </w:rPr>
        <w:t xml:space="preserve"> без перерыва даже в том случае, если Вы начнете чувствовать себя лучше.</w:t>
      </w:r>
    </w:p>
    <w:p w:rsidR="008B7AAE" w:rsidRPr="00135149" w:rsidRDefault="008B7AAE" w:rsidP="00135149">
      <w:pPr>
        <w:spacing w:after="0" w:line="240" w:lineRule="auto"/>
        <w:ind w:firstLine="567"/>
        <w:jc w:val="center"/>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b/>
          <w:bCs/>
          <w:color w:val="000000"/>
          <w:sz w:val="28"/>
          <w:szCs w:val="28"/>
          <w:lang w:eastAsia="ru-RU"/>
        </w:rPr>
        <w:t>Излечим ли туберкулез?</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t xml:space="preserve">В настоящее время имеется много противотуберкулезных препаратов, прием которых позволяет полностью излечить болезнь. Главными условиями лечения туберкулеза являются своевременное выявление путем профилактических осмотров и раннее обращение больных за специализированной медицинской помощью к врачу-фтизиатру. Больной туберкулезом должен своевременно принимать лечение в полном объеме, </w:t>
      </w:r>
      <w:r w:rsidRPr="00135149">
        <w:rPr>
          <w:rFonts w:ascii="Times New Roman" w:eastAsia="Times New Roman" w:hAnsi="Times New Roman" w:cs="Times New Roman"/>
          <w:color w:val="000000"/>
          <w:sz w:val="28"/>
          <w:szCs w:val="28"/>
          <w:lang w:eastAsia="ru-RU"/>
        </w:rPr>
        <w:lastRenderedPageBreak/>
        <w:t>предписанном ему врачом. Перерывы в лечении приводят к развитию устойчивой к лекарствам формы туберкулеза, вылечить которую намного сложнее.</w:t>
      </w:r>
    </w:p>
    <w:p w:rsidR="008B7AAE" w:rsidRPr="00135149" w:rsidRDefault="008B7AAE" w:rsidP="00135149">
      <w:pPr>
        <w:spacing w:after="0" w:line="240" w:lineRule="auto"/>
        <w:ind w:firstLine="567"/>
        <w:jc w:val="center"/>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b/>
          <w:bCs/>
          <w:color w:val="000000"/>
          <w:sz w:val="28"/>
          <w:szCs w:val="28"/>
          <w:lang w:eastAsia="ru-RU"/>
        </w:rPr>
        <w:t>Что делать, если в семье есть больной туберкулезом?</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t>Если в семье есть больной туберкулезом, то, прежде всего, он сам должен осознавать, что от его культуры и дисциплинированности очень многое зависит. Естественно, больной должен выполнять правила личной гигиены. Но не меньшее значение имеет грамотность в вопросах гигиены всех членов семьи и близких, проживающих в очаге туберкулеза.</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t xml:space="preserve">Больной должен иметь свою комнату, а если нет такой возможности, то свой угол. Кровать следует поставить поближе к окну, отгородить ее ширмой. Нельзя спать на </w:t>
      </w:r>
      <w:proofErr w:type="gramStart"/>
      <w:r w:rsidRPr="00135149">
        <w:rPr>
          <w:rFonts w:ascii="Times New Roman" w:eastAsia="Times New Roman" w:hAnsi="Times New Roman" w:cs="Times New Roman"/>
          <w:color w:val="000000"/>
          <w:sz w:val="28"/>
          <w:szCs w:val="28"/>
          <w:lang w:eastAsia="ru-RU"/>
        </w:rPr>
        <w:t>диване</w:t>
      </w:r>
      <w:proofErr w:type="gramEnd"/>
      <w:r w:rsidRPr="00135149">
        <w:rPr>
          <w:rFonts w:ascii="Times New Roman" w:eastAsia="Times New Roman" w:hAnsi="Times New Roman" w:cs="Times New Roman"/>
          <w:color w:val="000000"/>
          <w:sz w:val="28"/>
          <w:szCs w:val="28"/>
          <w:lang w:eastAsia="ru-RU"/>
        </w:rPr>
        <w:t>, которым днем пользуются другие члены семьи, на котором играют дети. У больного должна быть своя посуда, все вещи следует хранить отдельно. Плевательницу должен обрабатывать сам больной.</w:t>
      </w:r>
    </w:p>
    <w:p w:rsidR="008B7AAE" w:rsidRPr="00135149" w:rsidRDefault="008B7AAE" w:rsidP="00135149">
      <w:pPr>
        <w:spacing w:after="0" w:line="240" w:lineRule="auto"/>
        <w:ind w:firstLine="567"/>
        <w:jc w:val="both"/>
        <w:rPr>
          <w:rFonts w:ascii="Times New Roman" w:eastAsia="Times New Roman" w:hAnsi="Times New Roman" w:cs="Times New Roman"/>
          <w:color w:val="000000"/>
          <w:sz w:val="28"/>
          <w:szCs w:val="28"/>
          <w:lang w:eastAsia="ru-RU"/>
        </w:rPr>
      </w:pPr>
      <w:r w:rsidRPr="00135149">
        <w:rPr>
          <w:rFonts w:ascii="Times New Roman" w:eastAsia="Times New Roman" w:hAnsi="Times New Roman" w:cs="Times New Roman"/>
          <w:color w:val="000000"/>
          <w:sz w:val="28"/>
          <w:szCs w:val="28"/>
          <w:lang w:eastAsia="ru-RU"/>
        </w:rPr>
        <w:t>Как помочь больному, как дезинфицировать его вещи, делать уборку в помещении, обрабатывать мокроту – об этом расскажут в туберкулезном диспансере. Вся семья больного должна наблюдаться в диспансере по контакту, вовремя обследоваться и проходить профилактические курсы лечения в соответствии с рекомендациями фтизиатра.</w:t>
      </w:r>
    </w:p>
    <w:p w:rsidR="008B7AAE" w:rsidRPr="008B7AAE" w:rsidRDefault="008B7AAE" w:rsidP="008B7AAE">
      <w:pPr>
        <w:spacing w:line="240" w:lineRule="auto"/>
        <w:jc w:val="both"/>
        <w:rPr>
          <w:rFonts w:ascii="Times New Roman" w:eastAsia="Times New Roman" w:hAnsi="Times New Roman" w:cs="Times New Roman"/>
          <w:color w:val="000000"/>
          <w:sz w:val="26"/>
          <w:szCs w:val="26"/>
          <w:lang w:eastAsia="ru-RU"/>
        </w:rPr>
      </w:pPr>
      <w:r w:rsidRPr="008B7AAE">
        <w:rPr>
          <w:rFonts w:ascii="Times New Roman" w:eastAsia="Times New Roman" w:hAnsi="Times New Roman" w:cs="Times New Roman"/>
          <w:color w:val="000000"/>
          <w:sz w:val="26"/>
          <w:szCs w:val="26"/>
          <w:lang w:eastAsia="ru-RU"/>
        </w:rPr>
        <w:br/>
      </w:r>
      <w:bookmarkStart w:id="0" w:name="_GoBack"/>
      <w:bookmarkEnd w:id="0"/>
    </w:p>
    <w:p w:rsidR="00B904D2" w:rsidRPr="008B7AAE" w:rsidRDefault="00B904D2" w:rsidP="008B7AAE">
      <w:pPr>
        <w:jc w:val="both"/>
        <w:rPr>
          <w:rFonts w:ascii="Times New Roman" w:hAnsi="Times New Roman" w:cs="Times New Roman"/>
          <w:sz w:val="26"/>
          <w:szCs w:val="26"/>
        </w:rPr>
      </w:pPr>
    </w:p>
    <w:sectPr w:rsidR="00B904D2" w:rsidRPr="008B7AAE" w:rsidSect="008B7AAE">
      <w:pgSz w:w="11906" w:h="16838"/>
      <w:pgMar w:top="567"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grammar="clean"/>
  <w:defaultTabStop w:val="708"/>
  <w:characterSpacingControl w:val="doNotCompress"/>
  <w:compat/>
  <w:rsids>
    <w:rsidRoot w:val="008B7AAE"/>
    <w:rsid w:val="00135149"/>
    <w:rsid w:val="00635A0F"/>
    <w:rsid w:val="008B7AAE"/>
    <w:rsid w:val="00B904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A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55729258">
      <w:bodyDiv w:val="1"/>
      <w:marLeft w:val="0"/>
      <w:marRight w:val="0"/>
      <w:marTop w:val="0"/>
      <w:marBottom w:val="0"/>
      <w:divBdr>
        <w:top w:val="none" w:sz="0" w:space="0" w:color="auto"/>
        <w:left w:val="none" w:sz="0" w:space="0" w:color="auto"/>
        <w:bottom w:val="none" w:sz="0" w:space="0" w:color="auto"/>
        <w:right w:val="none" w:sz="0" w:space="0" w:color="auto"/>
      </w:divBdr>
      <w:divsChild>
        <w:div w:id="1296835724">
          <w:marLeft w:val="0"/>
          <w:marRight w:val="0"/>
          <w:marTop w:val="0"/>
          <w:marBottom w:val="0"/>
          <w:divBdr>
            <w:top w:val="none" w:sz="0" w:space="0" w:color="auto"/>
            <w:left w:val="none" w:sz="0" w:space="0" w:color="auto"/>
            <w:bottom w:val="none" w:sz="0" w:space="0" w:color="auto"/>
            <w:right w:val="none" w:sz="0" w:space="0" w:color="auto"/>
          </w:divBdr>
          <w:divsChild>
            <w:div w:id="1714308787">
              <w:marLeft w:val="0"/>
              <w:marRight w:val="0"/>
              <w:marTop w:val="0"/>
              <w:marBottom w:val="0"/>
              <w:divBdr>
                <w:top w:val="none" w:sz="0" w:space="0" w:color="auto"/>
                <w:left w:val="none" w:sz="0" w:space="0" w:color="auto"/>
                <w:bottom w:val="none" w:sz="0" w:space="0" w:color="auto"/>
                <w:right w:val="none" w:sz="0" w:space="0" w:color="auto"/>
              </w:divBdr>
              <w:divsChild>
                <w:div w:id="854420430">
                  <w:marLeft w:val="0"/>
                  <w:marRight w:val="0"/>
                  <w:marTop w:val="0"/>
                  <w:marBottom w:val="0"/>
                  <w:divBdr>
                    <w:top w:val="none" w:sz="0" w:space="0" w:color="auto"/>
                    <w:left w:val="none" w:sz="0" w:space="0" w:color="auto"/>
                    <w:bottom w:val="none" w:sz="0" w:space="0" w:color="auto"/>
                    <w:right w:val="none" w:sz="0" w:space="0" w:color="auto"/>
                  </w:divBdr>
                  <w:divsChild>
                    <w:div w:id="832380044">
                      <w:marLeft w:val="0"/>
                      <w:marRight w:val="0"/>
                      <w:marTop w:val="0"/>
                      <w:marBottom w:val="0"/>
                      <w:divBdr>
                        <w:top w:val="none" w:sz="0" w:space="0" w:color="auto"/>
                        <w:left w:val="none" w:sz="0" w:space="0" w:color="auto"/>
                        <w:bottom w:val="none" w:sz="0" w:space="0" w:color="auto"/>
                        <w:right w:val="none" w:sz="0" w:space="0" w:color="auto"/>
                      </w:divBdr>
                      <w:divsChild>
                        <w:div w:id="22755907">
                          <w:marLeft w:val="0"/>
                          <w:marRight w:val="0"/>
                          <w:marTop w:val="0"/>
                          <w:marBottom w:val="0"/>
                          <w:divBdr>
                            <w:top w:val="none" w:sz="0" w:space="0" w:color="auto"/>
                            <w:left w:val="none" w:sz="0" w:space="0" w:color="auto"/>
                            <w:bottom w:val="none" w:sz="0" w:space="0" w:color="auto"/>
                            <w:right w:val="none" w:sz="0" w:space="0" w:color="auto"/>
                          </w:divBdr>
                          <w:divsChild>
                            <w:div w:id="848518227">
                              <w:marLeft w:val="0"/>
                              <w:marRight w:val="0"/>
                              <w:marTop w:val="0"/>
                              <w:marBottom w:val="0"/>
                              <w:divBdr>
                                <w:top w:val="none" w:sz="0" w:space="0" w:color="auto"/>
                                <w:left w:val="none" w:sz="0" w:space="0" w:color="auto"/>
                                <w:bottom w:val="none" w:sz="0" w:space="0" w:color="auto"/>
                                <w:right w:val="none" w:sz="0" w:space="0" w:color="auto"/>
                              </w:divBdr>
                              <w:divsChild>
                                <w:div w:id="1287856448">
                                  <w:marLeft w:val="0"/>
                                  <w:marRight w:val="0"/>
                                  <w:marTop w:val="0"/>
                                  <w:marBottom w:val="0"/>
                                  <w:divBdr>
                                    <w:top w:val="none" w:sz="0" w:space="0" w:color="auto"/>
                                    <w:left w:val="none" w:sz="0" w:space="0" w:color="auto"/>
                                    <w:bottom w:val="none" w:sz="0" w:space="0" w:color="auto"/>
                                    <w:right w:val="none" w:sz="0" w:space="0" w:color="auto"/>
                                  </w:divBdr>
                                  <w:divsChild>
                                    <w:div w:id="2078743576">
                                      <w:marLeft w:val="0"/>
                                      <w:marRight w:val="0"/>
                                      <w:marTop w:val="0"/>
                                      <w:marBottom w:val="300"/>
                                      <w:divBdr>
                                        <w:top w:val="none" w:sz="0" w:space="0" w:color="auto"/>
                                        <w:left w:val="none" w:sz="0" w:space="0" w:color="auto"/>
                                        <w:bottom w:val="none" w:sz="0" w:space="0" w:color="auto"/>
                                        <w:right w:val="none" w:sz="0" w:space="0" w:color="auto"/>
                                      </w:divBdr>
                                      <w:divsChild>
                                        <w:div w:id="1460301748">
                                          <w:marLeft w:val="0"/>
                                          <w:marRight w:val="0"/>
                                          <w:marTop w:val="0"/>
                                          <w:marBottom w:val="0"/>
                                          <w:divBdr>
                                            <w:top w:val="none" w:sz="0" w:space="0" w:color="auto"/>
                                            <w:left w:val="none" w:sz="0" w:space="0" w:color="auto"/>
                                            <w:bottom w:val="none" w:sz="0" w:space="0" w:color="auto"/>
                                            <w:right w:val="none" w:sz="0" w:space="0" w:color="auto"/>
                                          </w:divBdr>
                                          <w:divsChild>
                                            <w:div w:id="15206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1433</Words>
  <Characters>8169</Characters>
  <Application>Microsoft Office Word</Application>
  <DocSecurity>0</DocSecurity>
  <Lines>68</Lines>
  <Paragraphs>19</Paragraphs>
  <ScaleCrop>false</ScaleCrop>
  <Company/>
  <LinksUpToDate>false</LinksUpToDate>
  <CharactersWithSpaces>9583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Роза Вакиловна</cp:lastModifiedBy>
  <cp:revision>3</cp:revision>
  <dcterms:created xsi:type="dcterms:W3CDTF">2021-03-23T12:00:00Z</dcterms:created>
  <dcterms:modified xsi:type="dcterms:W3CDTF">2021-03-25T06:48:00Z</dcterms:modified>
</cp:coreProperties>
</file>